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5BE4E" w14:textId="2E1C51B2" w:rsidR="004C548C" w:rsidRDefault="004C548C" w:rsidP="00715BE4"/>
    <w:p w14:paraId="562BCFA8" w14:textId="77777777" w:rsidR="00EC251E" w:rsidRDefault="00EC251E" w:rsidP="00715BE4"/>
    <w:p w14:paraId="605CC5D3" w14:textId="77777777" w:rsidR="00EC251E" w:rsidRDefault="00EC251E" w:rsidP="00715BE4">
      <w:pPr>
        <w:rPr>
          <w:rFonts w:ascii="Verdana" w:hAnsi="Verdana"/>
          <w:sz w:val="18"/>
          <w:szCs w:val="18"/>
        </w:rPr>
      </w:pPr>
    </w:p>
    <w:p w14:paraId="3924CCFE" w14:textId="77777777" w:rsidR="00EC251E" w:rsidRDefault="00EC251E" w:rsidP="00715BE4">
      <w:pPr>
        <w:rPr>
          <w:rFonts w:ascii="Verdana" w:hAnsi="Verdana"/>
          <w:sz w:val="18"/>
          <w:szCs w:val="18"/>
        </w:rPr>
      </w:pPr>
    </w:p>
    <w:p w14:paraId="47311F31" w14:textId="77777777" w:rsidR="00EC251E" w:rsidRDefault="00EC251E" w:rsidP="00715BE4">
      <w:pPr>
        <w:rPr>
          <w:rFonts w:ascii="Verdana" w:hAnsi="Verdana"/>
          <w:sz w:val="18"/>
          <w:szCs w:val="18"/>
        </w:rPr>
      </w:pPr>
    </w:p>
    <w:p w14:paraId="39FF1738" w14:textId="77777777" w:rsidR="00EC251E" w:rsidRDefault="00EC251E" w:rsidP="00715BE4">
      <w:pPr>
        <w:rPr>
          <w:rFonts w:ascii="Verdana" w:hAnsi="Verdana"/>
          <w:sz w:val="18"/>
          <w:szCs w:val="18"/>
        </w:rPr>
      </w:pPr>
    </w:p>
    <w:p w14:paraId="1CE7CCE8" w14:textId="1A129B3B" w:rsidR="00EC251E" w:rsidRDefault="00715BE4" w:rsidP="00715BE4">
      <w:pPr>
        <w:rPr>
          <w:rFonts w:ascii="Verdana" w:hAnsi="Verdana"/>
          <w:sz w:val="18"/>
          <w:szCs w:val="18"/>
        </w:rPr>
      </w:pPr>
      <w:r>
        <w:rPr>
          <w:noProof/>
        </w:rPr>
        <mc:AlternateContent>
          <mc:Choice Requires="wps">
            <w:drawing>
              <wp:anchor distT="0" distB="0" distL="114300" distR="114300" simplePos="0" relativeHeight="251451392" behindDoc="0" locked="0" layoutInCell="1" allowOverlap="1" wp14:anchorId="67C346C3" wp14:editId="6E484F07">
                <wp:simplePos x="0" y="0"/>
                <wp:positionH relativeFrom="column">
                  <wp:posOffset>295275</wp:posOffset>
                </wp:positionH>
                <wp:positionV relativeFrom="paragraph">
                  <wp:posOffset>212725</wp:posOffset>
                </wp:positionV>
                <wp:extent cx="1771650" cy="2451735"/>
                <wp:effectExtent l="0" t="0" r="0" b="5715"/>
                <wp:wrapNone/>
                <wp:docPr id="548807025" name="Text Box 3"/>
                <wp:cNvGraphicFramePr/>
                <a:graphic xmlns:a="http://schemas.openxmlformats.org/drawingml/2006/main">
                  <a:graphicData uri="http://schemas.microsoft.com/office/word/2010/wordprocessingShape">
                    <wps:wsp>
                      <wps:cNvSpPr txBox="1"/>
                      <wps:spPr>
                        <a:xfrm>
                          <a:off x="0" y="0"/>
                          <a:ext cx="1771650" cy="2451735"/>
                        </a:xfrm>
                        <a:prstGeom prst="rect">
                          <a:avLst/>
                        </a:prstGeom>
                        <a:noFill/>
                        <a:ln w="6350">
                          <a:noFill/>
                        </a:ln>
                      </wps:spPr>
                      <wps:txbx>
                        <w:txbxContent>
                          <w:p w14:paraId="33F1A9D2" w14:textId="77E86594" w:rsidR="00923D8E" w:rsidRPr="00594EF9" w:rsidRDefault="00715BE4" w:rsidP="00923D8E">
                            <w:pPr>
                              <w:pStyle w:val="BasicParagraph"/>
                              <w:suppressAutoHyphens/>
                              <w:spacing w:line="240" w:lineRule="auto"/>
                              <w:rPr>
                                <w:rFonts w:asciiTheme="minorHAnsi" w:hAnsiTheme="minorHAnsi" w:cstheme="minorHAnsi"/>
                                <w:sz w:val="60"/>
                                <w:szCs w:val="60"/>
                                <w:lang w:val="en-GB"/>
                              </w:rPr>
                            </w:pPr>
                            <w:r w:rsidRPr="00715BE4">
                              <w:rPr>
                                <w:rFonts w:asciiTheme="minorHAnsi" w:hAnsiTheme="minorHAnsi" w:cstheme="minorHAnsi"/>
                                <w:b/>
                                <w:bCs/>
                                <w:caps/>
                                <w:color w:val="144D84"/>
                                <w:sz w:val="60"/>
                                <w:szCs w:val="60"/>
                                <w:lang w:val="en-GB"/>
                              </w:rPr>
                              <w:t>Whistleblower sop, October 2023, 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7C346C3" id="_x0000_t202" coordsize="21600,21600" o:spt="202" path="m,l,21600r21600,l21600,xe">
                <v:stroke joinstyle="miter"/>
                <v:path gradientshapeok="t" o:connecttype="rect"/>
              </v:shapetype>
              <v:shape id="Text Box 3" o:spid="_x0000_s1026" type="#_x0000_t202" style="position:absolute;margin-left:23.25pt;margin-top:16.75pt;width:139.5pt;height:193.05p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" filled="f" stroked="f" strokeweight=".5pt">
                <v:textbox>
                  <w:txbxContent>
                    <w:p w14:paraId="33F1A9D2" w14:textId="77E86594" w:rsidR="00923D8E" w:rsidRPr="00594EF9" w:rsidRDefault="00715BE4" w:rsidP="00923D8E">
                      <w:pPr>
                        <w:pStyle w:val="BasicParagraph"/>
                        <w:suppressAutoHyphens/>
                        <w:spacing w:line="240" w:lineRule="auto"/>
                        <w:rPr>
                          <w:rFonts w:asciiTheme="minorHAnsi" w:hAnsiTheme="minorHAnsi" w:cstheme="minorHAnsi"/>
                          <w:sz w:val="60"/>
                          <w:szCs w:val="60"/>
                          <w:lang w:val="en-GB"/>
                        </w:rPr>
                      </w:pPr>
                      <w:r w:rsidRPr="00715BE4">
                        <w:rPr>
                          <w:rFonts w:asciiTheme="minorHAnsi" w:hAnsiTheme="minorHAnsi" w:cstheme="minorHAnsi"/>
                          <w:b/>
                          <w:bCs/>
                          <w:caps/>
                          <w:color w:val="144D84"/>
                          <w:sz w:val="60"/>
                          <w:szCs w:val="60"/>
                          <w:lang w:val="en-GB"/>
                        </w:rPr>
                        <w:t>Whistleblower sop, October 2023, v1</w:t>
                      </w:r>
                    </w:p>
                  </w:txbxContent>
                </v:textbox>
              </v:shape>
            </w:pict>
          </mc:Fallback>
        </mc:AlternateContent>
      </w:r>
    </w:p>
    <w:p w14:paraId="11D226F1" w14:textId="3EC2AB43" w:rsidR="00EC251E" w:rsidRDefault="00EC251E" w:rsidP="00715BE4">
      <w:pPr>
        <w:rPr>
          <w:rFonts w:ascii="Verdana" w:hAnsi="Verdana"/>
          <w:sz w:val="18"/>
          <w:szCs w:val="18"/>
        </w:rPr>
      </w:pPr>
    </w:p>
    <w:p w14:paraId="3859672A" w14:textId="340AB6C6" w:rsidR="00EC251E" w:rsidRDefault="00EC251E" w:rsidP="00715BE4">
      <w:pPr>
        <w:rPr>
          <w:rFonts w:ascii="Verdana" w:hAnsi="Verdana"/>
          <w:sz w:val="18"/>
          <w:szCs w:val="18"/>
        </w:rPr>
      </w:pPr>
    </w:p>
    <w:p w14:paraId="60586568" w14:textId="44C099AD" w:rsidR="00EC251E" w:rsidRDefault="00EC251E" w:rsidP="00715BE4">
      <w:pPr>
        <w:rPr>
          <w:rFonts w:ascii="Verdana" w:hAnsi="Verdana"/>
          <w:sz w:val="18"/>
          <w:szCs w:val="18"/>
        </w:rPr>
      </w:pPr>
    </w:p>
    <w:p w14:paraId="473F0725" w14:textId="77777777" w:rsidR="000F4D5F" w:rsidRDefault="000F4D5F" w:rsidP="00715BE4">
      <w:pPr>
        <w:rPr>
          <w:rFonts w:ascii="Verdana" w:hAnsi="Verdana"/>
          <w:sz w:val="18"/>
          <w:szCs w:val="18"/>
        </w:rPr>
      </w:pPr>
    </w:p>
    <w:p w14:paraId="1DF25C8D" w14:textId="27AD9DBE" w:rsidR="000F4D5F" w:rsidRDefault="000F4D5F" w:rsidP="00715BE4">
      <w:pPr>
        <w:rPr>
          <w:rFonts w:ascii="Verdana" w:hAnsi="Verdana"/>
          <w:sz w:val="18"/>
          <w:szCs w:val="18"/>
        </w:rPr>
      </w:pPr>
    </w:p>
    <w:p w14:paraId="10F1E6C6" w14:textId="0F39AAF1" w:rsidR="000F4D5F" w:rsidRDefault="000F4D5F" w:rsidP="00715BE4">
      <w:pPr>
        <w:rPr>
          <w:rFonts w:ascii="Verdana" w:hAnsi="Verdana"/>
          <w:sz w:val="18"/>
          <w:szCs w:val="18"/>
        </w:rPr>
      </w:pPr>
    </w:p>
    <w:p w14:paraId="40AD1398" w14:textId="3FCA6652" w:rsidR="000F4D5F" w:rsidRDefault="000F4D5F" w:rsidP="00715BE4">
      <w:pPr>
        <w:rPr>
          <w:rFonts w:ascii="Verdana" w:hAnsi="Verdana"/>
          <w:sz w:val="18"/>
          <w:szCs w:val="18"/>
        </w:rPr>
      </w:pPr>
    </w:p>
    <w:p w14:paraId="7C2AC09E" w14:textId="1E02F2CE" w:rsidR="000F4D5F" w:rsidRDefault="000F4D5F" w:rsidP="00715BE4">
      <w:pPr>
        <w:rPr>
          <w:rFonts w:ascii="Verdana" w:hAnsi="Verdana"/>
          <w:sz w:val="18"/>
          <w:szCs w:val="18"/>
        </w:rPr>
      </w:pPr>
    </w:p>
    <w:p w14:paraId="37B77035" w14:textId="65EC2487" w:rsidR="000F4D5F" w:rsidRDefault="000F4D5F" w:rsidP="00715BE4">
      <w:pPr>
        <w:rPr>
          <w:rFonts w:ascii="Verdana" w:hAnsi="Verdana"/>
          <w:sz w:val="18"/>
          <w:szCs w:val="18"/>
        </w:rPr>
      </w:pPr>
    </w:p>
    <w:p w14:paraId="45433035" w14:textId="20DD997E" w:rsidR="000F4D5F" w:rsidRDefault="00C155F6" w:rsidP="00715BE4">
      <w:pPr>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459584" behindDoc="0" locked="0" layoutInCell="1" allowOverlap="1" wp14:anchorId="18C47ABA" wp14:editId="4273BC42">
                <wp:simplePos x="0" y="0"/>
                <wp:positionH relativeFrom="column">
                  <wp:posOffset>352425</wp:posOffset>
                </wp:positionH>
                <wp:positionV relativeFrom="paragraph">
                  <wp:posOffset>236220</wp:posOffset>
                </wp:positionV>
                <wp:extent cx="1306195" cy="0"/>
                <wp:effectExtent l="0" t="19050" r="27305" b="19050"/>
                <wp:wrapNone/>
                <wp:docPr id="1725417824" name="Straight Connector 2"/>
                <wp:cNvGraphicFramePr/>
                <a:graphic xmlns:a="http://schemas.openxmlformats.org/drawingml/2006/main">
                  <a:graphicData uri="http://schemas.microsoft.com/office/word/2010/wordprocessingShape">
                    <wps:wsp>
                      <wps:cNvCnPr/>
                      <wps:spPr>
                        <a:xfrm>
                          <a:off x="0" y="0"/>
                          <a:ext cx="1306195" cy="0"/>
                        </a:xfrm>
                        <a:prstGeom prst="line">
                          <a:avLst/>
                        </a:prstGeom>
                        <a:ln w="44450"/>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du="http://schemas.microsoft.com/office/word/2023/wordml/word16du">
            <w:pict>
              <v:line w14:anchorId="48ECF098" id="Straight Connector 2" o:spid="_x0000_s1026" style="position:absolute;z-index:251459584;visibility:visible;mso-wrap-style:square;mso-wrap-distance-left:9pt;mso-wrap-distance-top:0;mso-wrap-distance-right:9pt;mso-wrap-distance-bottom:0;mso-position-horizontal:absolute;mso-position-horizontal-relative:text;mso-position-vertical:absolute;mso-position-vertical-relative:text" from="27.75pt,18.6pt" to="130.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" strokecolor="#ffc000 [3207]" strokeweight="3.5pt">
                <v:stroke joinstyle="miter"/>
              </v:line>
            </w:pict>
          </mc:Fallback>
        </mc:AlternateContent>
      </w:r>
    </w:p>
    <w:p w14:paraId="5604A177" w14:textId="7820E427" w:rsidR="000F4D5F" w:rsidRDefault="00C155F6" w:rsidP="00715BE4">
      <w:pPr>
        <w:rPr>
          <w:rFonts w:ascii="Verdana" w:hAnsi="Verdana"/>
          <w:sz w:val="18"/>
          <w:szCs w:val="18"/>
        </w:rPr>
      </w:pPr>
      <w:r>
        <w:rPr>
          <w:noProof/>
        </w:rPr>
        <mc:AlternateContent>
          <mc:Choice Requires="wps">
            <w:drawing>
              <wp:anchor distT="0" distB="0" distL="114300" distR="114300" simplePos="0" relativeHeight="251467776" behindDoc="0" locked="0" layoutInCell="1" allowOverlap="1" wp14:anchorId="04C5D11B" wp14:editId="56F9A675">
                <wp:simplePos x="0" y="0"/>
                <wp:positionH relativeFrom="column">
                  <wp:posOffset>266700</wp:posOffset>
                </wp:positionH>
                <wp:positionV relativeFrom="paragraph">
                  <wp:posOffset>119380</wp:posOffset>
                </wp:positionV>
                <wp:extent cx="2267585" cy="1181735"/>
                <wp:effectExtent l="0" t="0" r="0" b="0"/>
                <wp:wrapNone/>
                <wp:docPr id="1094637685" name="Text Box 3"/>
                <wp:cNvGraphicFramePr/>
                <a:graphic xmlns:a="http://schemas.openxmlformats.org/drawingml/2006/main">
                  <a:graphicData uri="http://schemas.microsoft.com/office/word/2010/wordprocessingShape">
                    <wps:wsp>
                      <wps:cNvSpPr txBox="1"/>
                      <wps:spPr>
                        <a:xfrm>
                          <a:off x="0" y="0"/>
                          <a:ext cx="2267585" cy="1181735"/>
                        </a:xfrm>
                        <a:prstGeom prst="rect">
                          <a:avLst/>
                        </a:prstGeom>
                        <a:noFill/>
                        <a:ln w="6350">
                          <a:noFill/>
                        </a:ln>
                      </wps:spPr>
                      <wps:txbx>
                        <w:txbxContent>
                          <w:p w14:paraId="5F395A66" w14:textId="4BE0E0E5" w:rsidR="00923D8E" w:rsidRPr="00594EF9" w:rsidRDefault="00715BE4" w:rsidP="00923D8E">
                            <w:pPr>
                              <w:pStyle w:val="BasicParagraph"/>
                              <w:suppressAutoHyphens/>
                              <w:spacing w:line="240" w:lineRule="auto"/>
                              <w:rPr>
                                <w:rFonts w:asciiTheme="minorHAnsi" w:hAnsiTheme="minorHAnsi" w:cstheme="minorHAnsi"/>
                                <w:sz w:val="34"/>
                                <w:szCs w:val="34"/>
                                <w:lang w:val="en-GB"/>
                              </w:rPr>
                            </w:pPr>
                            <w:r w:rsidRPr="00715BE4">
                              <w:rPr>
                                <w:rFonts w:asciiTheme="minorHAnsi" w:hAnsiTheme="minorHAnsi" w:cstheme="minorHAnsi"/>
                                <w:color w:val="144D84"/>
                                <w:sz w:val="34"/>
                                <w:szCs w:val="34"/>
                                <w:lang w:val="en-GB"/>
                              </w:rPr>
                              <w:t xml:space="preserve">Research </w:t>
                            </w:r>
                            <w:r>
                              <w:rPr>
                                <w:rFonts w:asciiTheme="minorHAnsi" w:hAnsiTheme="minorHAnsi" w:cstheme="minorHAnsi"/>
                                <w:color w:val="144D84"/>
                                <w:sz w:val="34"/>
                                <w:szCs w:val="34"/>
                                <w:lang w:val="en-GB"/>
                              </w:rPr>
                              <w:t>E</w:t>
                            </w:r>
                            <w:r w:rsidRPr="00715BE4">
                              <w:rPr>
                                <w:rFonts w:asciiTheme="minorHAnsi" w:hAnsiTheme="minorHAnsi" w:cstheme="minorHAnsi"/>
                                <w:color w:val="144D84"/>
                                <w:sz w:val="34"/>
                                <w:szCs w:val="34"/>
                                <w:lang w:val="en-GB"/>
                              </w:rPr>
                              <w:t xml:space="preserve">thics </w:t>
                            </w:r>
                            <w:r>
                              <w:rPr>
                                <w:rFonts w:asciiTheme="minorHAnsi" w:hAnsiTheme="minorHAnsi" w:cstheme="minorHAnsi"/>
                                <w:color w:val="144D84"/>
                                <w:sz w:val="34"/>
                                <w:szCs w:val="34"/>
                                <w:lang w:val="en-GB"/>
                              </w:rPr>
                              <w:t>C</w:t>
                            </w:r>
                            <w:r w:rsidRPr="00715BE4">
                              <w:rPr>
                                <w:rFonts w:asciiTheme="minorHAnsi" w:hAnsiTheme="minorHAnsi" w:cstheme="minorHAnsi"/>
                                <w:color w:val="144D84"/>
                                <w:sz w:val="34"/>
                                <w:szCs w:val="34"/>
                                <w:lang w:val="en-GB"/>
                              </w:rPr>
                              <w:t>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04C5D11B" id="_x0000_s1027" type="#_x0000_t202" style="position:absolute;margin-left:21pt;margin-top:9.4pt;width:178.55pt;height:93.05pt;z-index:251467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" filled="f" stroked="f" strokeweight=".5pt">
                <v:textbox>
                  <w:txbxContent>
                    <w:p w14:paraId="5F395A66" w14:textId="4BE0E0E5" w:rsidR="00923D8E" w:rsidRPr="00594EF9" w:rsidRDefault="00715BE4" w:rsidP="00923D8E">
                      <w:pPr>
                        <w:pStyle w:val="BasicParagraph"/>
                        <w:suppressAutoHyphens/>
                        <w:spacing w:line="240" w:lineRule="auto"/>
                        <w:rPr>
                          <w:rFonts w:asciiTheme="minorHAnsi" w:hAnsiTheme="minorHAnsi" w:cstheme="minorHAnsi"/>
                          <w:sz w:val="34"/>
                          <w:szCs w:val="34"/>
                          <w:lang w:val="en-GB"/>
                        </w:rPr>
                      </w:pPr>
                      <w:r w:rsidRPr="00715BE4">
                        <w:rPr>
                          <w:rFonts w:asciiTheme="minorHAnsi" w:hAnsiTheme="minorHAnsi" w:cstheme="minorHAnsi"/>
                          <w:color w:val="144D84"/>
                          <w:sz w:val="34"/>
                          <w:szCs w:val="34"/>
                          <w:lang w:val="en-GB"/>
                        </w:rPr>
                        <w:t xml:space="preserve">Research </w:t>
                      </w:r>
                      <w:r>
                        <w:rPr>
                          <w:rFonts w:asciiTheme="minorHAnsi" w:hAnsiTheme="minorHAnsi" w:cstheme="minorHAnsi"/>
                          <w:color w:val="144D84"/>
                          <w:sz w:val="34"/>
                          <w:szCs w:val="34"/>
                          <w:lang w:val="en-GB"/>
                        </w:rPr>
                        <w:t>E</w:t>
                      </w:r>
                      <w:r w:rsidRPr="00715BE4">
                        <w:rPr>
                          <w:rFonts w:asciiTheme="minorHAnsi" w:hAnsiTheme="minorHAnsi" w:cstheme="minorHAnsi"/>
                          <w:color w:val="144D84"/>
                          <w:sz w:val="34"/>
                          <w:szCs w:val="34"/>
                          <w:lang w:val="en-GB"/>
                        </w:rPr>
                        <w:t xml:space="preserve">thics </w:t>
                      </w:r>
                      <w:r>
                        <w:rPr>
                          <w:rFonts w:asciiTheme="minorHAnsi" w:hAnsiTheme="minorHAnsi" w:cstheme="minorHAnsi"/>
                          <w:color w:val="144D84"/>
                          <w:sz w:val="34"/>
                          <w:szCs w:val="34"/>
                          <w:lang w:val="en-GB"/>
                        </w:rPr>
                        <w:t>C</w:t>
                      </w:r>
                      <w:r w:rsidRPr="00715BE4">
                        <w:rPr>
                          <w:rFonts w:asciiTheme="minorHAnsi" w:hAnsiTheme="minorHAnsi" w:cstheme="minorHAnsi"/>
                          <w:color w:val="144D84"/>
                          <w:sz w:val="34"/>
                          <w:szCs w:val="34"/>
                          <w:lang w:val="en-GB"/>
                        </w:rPr>
                        <w:t>ommittee</w:t>
                      </w:r>
                    </w:p>
                  </w:txbxContent>
                </v:textbox>
              </v:shape>
            </w:pict>
          </mc:Fallback>
        </mc:AlternateContent>
      </w:r>
    </w:p>
    <w:p w14:paraId="17581895" w14:textId="085C131C" w:rsidR="000F4D5F" w:rsidRDefault="000F4D5F" w:rsidP="00715BE4">
      <w:pPr>
        <w:rPr>
          <w:rFonts w:ascii="Verdana" w:hAnsi="Verdana"/>
          <w:sz w:val="18"/>
          <w:szCs w:val="18"/>
        </w:rPr>
      </w:pPr>
    </w:p>
    <w:p w14:paraId="7387A3E9" w14:textId="77777777" w:rsidR="000F4D5F" w:rsidRDefault="000F4D5F" w:rsidP="00715BE4">
      <w:pPr>
        <w:rPr>
          <w:rFonts w:ascii="Verdana" w:hAnsi="Verdana"/>
          <w:sz w:val="18"/>
          <w:szCs w:val="18"/>
        </w:rPr>
      </w:pPr>
    </w:p>
    <w:p w14:paraId="0F66654D" w14:textId="5069FF9E" w:rsidR="000F4D5F" w:rsidRDefault="000F4D5F" w:rsidP="00715BE4">
      <w:pPr>
        <w:rPr>
          <w:rFonts w:ascii="Verdana" w:hAnsi="Verdana"/>
          <w:sz w:val="18"/>
          <w:szCs w:val="18"/>
        </w:rPr>
      </w:pPr>
    </w:p>
    <w:p w14:paraId="19660721" w14:textId="7EB05905" w:rsidR="000F4D5F" w:rsidRDefault="000F4D5F" w:rsidP="00715BE4">
      <w:pPr>
        <w:rPr>
          <w:rFonts w:ascii="Verdana" w:hAnsi="Verdana"/>
          <w:sz w:val="18"/>
          <w:szCs w:val="18"/>
        </w:rPr>
      </w:pPr>
    </w:p>
    <w:p w14:paraId="0EF55841" w14:textId="77777777" w:rsidR="000F4D5F" w:rsidRDefault="000F4D5F" w:rsidP="00715BE4">
      <w:pPr>
        <w:rPr>
          <w:rFonts w:ascii="Verdana" w:hAnsi="Verdana"/>
          <w:sz w:val="18"/>
          <w:szCs w:val="18"/>
        </w:rPr>
      </w:pPr>
    </w:p>
    <w:p w14:paraId="21E34FC4" w14:textId="77777777" w:rsidR="00115296" w:rsidRDefault="00115296" w:rsidP="00715BE4">
      <w:pPr>
        <w:rPr>
          <w:rFonts w:ascii="Verdana" w:hAnsi="Verdana"/>
          <w:sz w:val="18"/>
          <w:szCs w:val="18"/>
        </w:rPr>
      </w:pPr>
    </w:p>
    <w:p w14:paraId="0B6FBCA9" w14:textId="77777777" w:rsidR="00224106" w:rsidRDefault="00224106" w:rsidP="00715BE4">
      <w:pPr>
        <w:rPr>
          <w:rFonts w:ascii="Verdana" w:hAnsi="Verdana"/>
          <w:sz w:val="18"/>
          <w:szCs w:val="18"/>
        </w:rPr>
      </w:pPr>
    </w:p>
    <w:p w14:paraId="5C93A236" w14:textId="77777777" w:rsidR="00224106" w:rsidRDefault="00224106" w:rsidP="00715BE4">
      <w:pPr>
        <w:rPr>
          <w:rFonts w:ascii="Verdana" w:hAnsi="Verdana"/>
          <w:sz w:val="18"/>
          <w:szCs w:val="18"/>
        </w:rPr>
      </w:pPr>
    </w:p>
    <w:p w14:paraId="1E036B23" w14:textId="77777777" w:rsidR="00224106" w:rsidRDefault="00224106" w:rsidP="00715BE4">
      <w:pPr>
        <w:rPr>
          <w:rFonts w:ascii="Verdana" w:hAnsi="Verdana"/>
          <w:sz w:val="18"/>
          <w:szCs w:val="18"/>
        </w:rPr>
      </w:pPr>
    </w:p>
    <w:p w14:paraId="0A7D2513" w14:textId="77777777" w:rsidR="00224106" w:rsidRDefault="00224106" w:rsidP="00715BE4">
      <w:pPr>
        <w:rPr>
          <w:rFonts w:ascii="Verdana" w:hAnsi="Verdana"/>
          <w:sz w:val="18"/>
          <w:szCs w:val="18"/>
        </w:rPr>
      </w:pPr>
    </w:p>
    <w:p w14:paraId="79D74703" w14:textId="77777777" w:rsidR="00224106" w:rsidRDefault="00224106" w:rsidP="00715BE4">
      <w:pPr>
        <w:rPr>
          <w:rFonts w:ascii="Verdana" w:hAnsi="Verdana"/>
          <w:sz w:val="18"/>
          <w:szCs w:val="18"/>
        </w:rPr>
      </w:pPr>
    </w:p>
    <w:p w14:paraId="18B055D0" w14:textId="77777777" w:rsidR="00BD4961" w:rsidRDefault="00BD4961" w:rsidP="00715BE4">
      <w:pPr>
        <w:rPr>
          <w:rFonts w:ascii="Verdana" w:hAnsi="Verdana"/>
          <w:sz w:val="18"/>
          <w:szCs w:val="18"/>
        </w:rPr>
      </w:pPr>
    </w:p>
    <w:p w14:paraId="7B4BBA48" w14:textId="77777777" w:rsidR="00BD4961" w:rsidRDefault="00BD4961" w:rsidP="00715BE4">
      <w:pPr>
        <w:rPr>
          <w:rFonts w:ascii="Verdana" w:hAnsi="Verdana"/>
          <w:sz w:val="18"/>
          <w:szCs w:val="18"/>
        </w:rPr>
      </w:pPr>
    </w:p>
    <w:p w14:paraId="76BE8FF6" w14:textId="77777777" w:rsidR="00BD4961" w:rsidRDefault="00BD4961" w:rsidP="00715BE4">
      <w:pPr>
        <w:rPr>
          <w:rFonts w:ascii="Verdana" w:hAnsi="Verdana"/>
          <w:sz w:val="18"/>
          <w:szCs w:val="18"/>
        </w:rPr>
      </w:pPr>
    </w:p>
    <w:p w14:paraId="7C3A05A5" w14:textId="77777777" w:rsidR="00BD4961" w:rsidRDefault="00BD4961" w:rsidP="00715BE4">
      <w:pPr>
        <w:rPr>
          <w:rFonts w:ascii="Verdana" w:hAnsi="Verdana"/>
          <w:sz w:val="18"/>
          <w:szCs w:val="18"/>
        </w:rPr>
      </w:pPr>
    </w:p>
    <w:p w14:paraId="2D0EEBD7" w14:textId="77777777" w:rsidR="00BD4961" w:rsidRDefault="00BD4961" w:rsidP="00715BE4">
      <w:pPr>
        <w:rPr>
          <w:rFonts w:ascii="Verdana" w:hAnsi="Verdana"/>
          <w:sz w:val="18"/>
          <w:szCs w:val="18"/>
        </w:rPr>
      </w:pPr>
    </w:p>
    <w:p w14:paraId="629F78DB" w14:textId="77777777" w:rsidR="00BD4961" w:rsidRDefault="00BD4961" w:rsidP="00715BE4">
      <w:pPr>
        <w:rPr>
          <w:rFonts w:ascii="Verdana" w:hAnsi="Verdana"/>
          <w:sz w:val="18"/>
          <w:szCs w:val="18"/>
        </w:rPr>
      </w:pPr>
    </w:p>
    <w:tbl>
      <w:tblPr>
        <w:tblStyle w:val="TableGrid"/>
        <w:tblW w:w="0" w:type="auto"/>
        <w:tblInd w:w="-5" w:type="dxa"/>
        <w:tblLook w:val="04A0" w:firstRow="1" w:lastRow="0" w:firstColumn="1" w:lastColumn="0" w:noHBand="0" w:noVBand="1"/>
      </w:tblPr>
      <w:tblGrid>
        <w:gridCol w:w="2268"/>
        <w:gridCol w:w="5103"/>
        <w:gridCol w:w="3090"/>
      </w:tblGrid>
      <w:tr w:rsidR="00D95119" w14:paraId="340F9F79" w14:textId="77777777" w:rsidTr="00D95119">
        <w:tc>
          <w:tcPr>
            <w:tcW w:w="2268" w:type="dxa"/>
            <w:tcBorders>
              <w:top w:val="single" w:sz="4" w:space="0" w:color="144D84"/>
              <w:left w:val="single" w:sz="4" w:space="0" w:color="auto"/>
              <w:bottom w:val="single" w:sz="4" w:space="0" w:color="auto"/>
              <w:right w:val="single" w:sz="4" w:space="0" w:color="auto"/>
            </w:tcBorders>
            <w:hideMark/>
          </w:tcPr>
          <w:p w14:paraId="0D0D1A53" w14:textId="77777777" w:rsidR="00D95119" w:rsidRDefault="00D95119" w:rsidP="00D95119">
            <w:pPr>
              <w:jc w:val="center"/>
              <w:rPr>
                <w:rFonts w:cstheme="minorHAnsi"/>
                <w:b/>
                <w:bCs/>
                <w:color w:val="144D84"/>
                <w:sz w:val="20"/>
                <w:szCs w:val="20"/>
              </w:rPr>
            </w:pPr>
            <w:r>
              <w:rPr>
                <w:rFonts w:cstheme="minorHAnsi"/>
                <w:b/>
                <w:bCs/>
                <w:color w:val="144D84"/>
                <w:sz w:val="20"/>
                <w:szCs w:val="20"/>
              </w:rPr>
              <w:lastRenderedPageBreak/>
              <w:t>Final Version</w:t>
            </w:r>
          </w:p>
        </w:tc>
        <w:tc>
          <w:tcPr>
            <w:tcW w:w="5103" w:type="dxa"/>
            <w:tcBorders>
              <w:top w:val="single" w:sz="4" w:space="0" w:color="auto"/>
              <w:left w:val="single" w:sz="4" w:space="0" w:color="auto"/>
              <w:bottom w:val="single" w:sz="4" w:space="0" w:color="auto"/>
              <w:right w:val="single" w:sz="4" w:space="0" w:color="auto"/>
            </w:tcBorders>
            <w:hideMark/>
          </w:tcPr>
          <w:p w14:paraId="4AB79421" w14:textId="77777777" w:rsidR="00D95119" w:rsidRDefault="00D95119" w:rsidP="00D95119">
            <w:pPr>
              <w:jc w:val="center"/>
              <w:rPr>
                <w:rFonts w:cstheme="minorHAnsi"/>
                <w:b/>
                <w:bCs/>
                <w:color w:val="144D84"/>
                <w:sz w:val="20"/>
                <w:szCs w:val="20"/>
              </w:rPr>
            </w:pPr>
            <w:r>
              <w:rPr>
                <w:rFonts w:cstheme="minorHAnsi"/>
                <w:b/>
                <w:bCs/>
                <w:color w:val="144D84"/>
                <w:sz w:val="20"/>
                <w:szCs w:val="20"/>
              </w:rPr>
              <w:t>Reason for Amendment</w:t>
            </w:r>
          </w:p>
        </w:tc>
        <w:tc>
          <w:tcPr>
            <w:tcW w:w="3090" w:type="dxa"/>
            <w:tcBorders>
              <w:top w:val="single" w:sz="4" w:space="0" w:color="auto"/>
              <w:left w:val="single" w:sz="4" w:space="0" w:color="auto"/>
              <w:bottom w:val="single" w:sz="4" w:space="0" w:color="auto"/>
              <w:right w:val="single" w:sz="4" w:space="0" w:color="auto"/>
            </w:tcBorders>
            <w:hideMark/>
          </w:tcPr>
          <w:p w14:paraId="7FBA95BE" w14:textId="77777777" w:rsidR="00D95119" w:rsidRDefault="00D95119" w:rsidP="00D95119">
            <w:pPr>
              <w:jc w:val="center"/>
              <w:rPr>
                <w:rFonts w:cstheme="minorHAnsi"/>
                <w:b/>
                <w:bCs/>
                <w:color w:val="144D84"/>
                <w:sz w:val="20"/>
                <w:szCs w:val="20"/>
              </w:rPr>
            </w:pPr>
            <w:r>
              <w:rPr>
                <w:rFonts w:cstheme="minorHAnsi"/>
                <w:b/>
                <w:bCs/>
                <w:color w:val="144D84"/>
                <w:sz w:val="20"/>
                <w:szCs w:val="20"/>
              </w:rPr>
              <w:t>Effective Date</w:t>
            </w:r>
          </w:p>
        </w:tc>
      </w:tr>
      <w:tr w:rsidR="00D95119" w14:paraId="0FA5C216" w14:textId="77777777" w:rsidTr="00D95119">
        <w:tc>
          <w:tcPr>
            <w:tcW w:w="2268" w:type="dxa"/>
            <w:tcBorders>
              <w:top w:val="single" w:sz="4" w:space="0" w:color="auto"/>
              <w:left w:val="single" w:sz="4" w:space="0" w:color="auto"/>
              <w:bottom w:val="single" w:sz="4" w:space="0" w:color="auto"/>
              <w:right w:val="single" w:sz="4" w:space="0" w:color="auto"/>
            </w:tcBorders>
            <w:hideMark/>
          </w:tcPr>
          <w:p w14:paraId="5665ABC3" w14:textId="77777777" w:rsidR="00D95119" w:rsidRDefault="00D95119" w:rsidP="00D95119">
            <w:pPr>
              <w:jc w:val="center"/>
              <w:rPr>
                <w:rFonts w:cstheme="minorHAnsi"/>
                <w:color w:val="144D84"/>
                <w:sz w:val="20"/>
                <w:szCs w:val="20"/>
              </w:rPr>
            </w:pPr>
            <w:r>
              <w:rPr>
                <w:rFonts w:cstheme="minorHAnsi"/>
                <w:color w:val="144D84"/>
                <w:sz w:val="20"/>
                <w:szCs w:val="20"/>
              </w:rPr>
              <w:t>1</w:t>
            </w:r>
          </w:p>
        </w:tc>
        <w:tc>
          <w:tcPr>
            <w:tcW w:w="5103" w:type="dxa"/>
            <w:tcBorders>
              <w:top w:val="single" w:sz="4" w:space="0" w:color="auto"/>
              <w:left w:val="single" w:sz="4" w:space="0" w:color="auto"/>
              <w:bottom w:val="single" w:sz="4" w:space="0" w:color="auto"/>
              <w:right w:val="single" w:sz="4" w:space="0" w:color="auto"/>
            </w:tcBorders>
            <w:hideMark/>
          </w:tcPr>
          <w:p w14:paraId="157B4AA2" w14:textId="77777777" w:rsidR="00D95119" w:rsidRDefault="00D95119" w:rsidP="00D95119">
            <w:pPr>
              <w:jc w:val="center"/>
              <w:rPr>
                <w:rFonts w:cstheme="minorHAnsi"/>
                <w:color w:val="144D84"/>
                <w:sz w:val="20"/>
                <w:szCs w:val="20"/>
              </w:rPr>
            </w:pPr>
            <w:r>
              <w:rPr>
                <w:rFonts w:cstheme="minorHAnsi"/>
                <w:color w:val="144D84"/>
                <w:sz w:val="20"/>
                <w:szCs w:val="20"/>
              </w:rPr>
              <w:t>Developed and published for implementation</w:t>
            </w:r>
          </w:p>
        </w:tc>
        <w:tc>
          <w:tcPr>
            <w:tcW w:w="3090" w:type="dxa"/>
            <w:tcBorders>
              <w:top w:val="single" w:sz="4" w:space="0" w:color="auto"/>
              <w:left w:val="single" w:sz="4" w:space="0" w:color="auto"/>
              <w:bottom w:val="single" w:sz="4" w:space="0" w:color="auto"/>
              <w:right w:val="single" w:sz="4" w:space="0" w:color="auto"/>
            </w:tcBorders>
            <w:hideMark/>
          </w:tcPr>
          <w:p w14:paraId="35EAE6D1" w14:textId="77777777" w:rsidR="00D95119" w:rsidRDefault="00D95119" w:rsidP="00D95119">
            <w:pPr>
              <w:jc w:val="center"/>
              <w:rPr>
                <w:rFonts w:cstheme="minorHAnsi"/>
                <w:color w:val="144D84"/>
                <w:sz w:val="20"/>
                <w:szCs w:val="20"/>
              </w:rPr>
            </w:pPr>
            <w:r>
              <w:rPr>
                <w:rFonts w:cstheme="minorHAnsi"/>
                <w:color w:val="144D84"/>
                <w:sz w:val="20"/>
                <w:szCs w:val="20"/>
              </w:rPr>
              <w:t>October 2023</w:t>
            </w:r>
          </w:p>
        </w:tc>
      </w:tr>
      <w:tr w:rsidR="00D95119" w14:paraId="6E9C35AB" w14:textId="77777777" w:rsidTr="00D95119">
        <w:tc>
          <w:tcPr>
            <w:tcW w:w="2268" w:type="dxa"/>
            <w:tcBorders>
              <w:top w:val="single" w:sz="4" w:space="0" w:color="auto"/>
              <w:left w:val="single" w:sz="4" w:space="0" w:color="auto"/>
              <w:bottom w:val="single" w:sz="4" w:space="0" w:color="auto"/>
              <w:right w:val="single" w:sz="4" w:space="0" w:color="auto"/>
            </w:tcBorders>
            <w:hideMark/>
          </w:tcPr>
          <w:p w14:paraId="65137785" w14:textId="77777777" w:rsidR="00D95119" w:rsidRDefault="00D95119" w:rsidP="00D95119">
            <w:pPr>
              <w:jc w:val="center"/>
              <w:rPr>
                <w:rFonts w:cstheme="minorHAnsi"/>
                <w:color w:val="144D84"/>
                <w:sz w:val="20"/>
                <w:szCs w:val="20"/>
              </w:rPr>
            </w:pPr>
          </w:p>
        </w:tc>
        <w:tc>
          <w:tcPr>
            <w:tcW w:w="5103" w:type="dxa"/>
            <w:tcBorders>
              <w:top w:val="single" w:sz="4" w:space="0" w:color="auto"/>
              <w:left w:val="single" w:sz="4" w:space="0" w:color="auto"/>
              <w:bottom w:val="single" w:sz="4" w:space="0" w:color="auto"/>
              <w:right w:val="single" w:sz="4" w:space="0" w:color="auto"/>
            </w:tcBorders>
            <w:hideMark/>
          </w:tcPr>
          <w:p w14:paraId="36DD05A1" w14:textId="77777777" w:rsidR="00D95119" w:rsidRDefault="00D95119" w:rsidP="00D95119">
            <w:pPr>
              <w:jc w:val="center"/>
              <w:rPr>
                <w:rFonts w:cstheme="minorHAnsi"/>
                <w:color w:val="144D84"/>
                <w:sz w:val="20"/>
                <w:szCs w:val="20"/>
              </w:rPr>
            </w:pPr>
            <w:r>
              <w:rPr>
                <w:rFonts w:cstheme="minorHAnsi"/>
                <w:color w:val="144D84"/>
                <w:sz w:val="20"/>
                <w:szCs w:val="20"/>
              </w:rPr>
              <w:t>Administrative changes</w:t>
            </w:r>
          </w:p>
        </w:tc>
        <w:tc>
          <w:tcPr>
            <w:tcW w:w="3090" w:type="dxa"/>
            <w:tcBorders>
              <w:top w:val="single" w:sz="4" w:space="0" w:color="auto"/>
              <w:left w:val="single" w:sz="4" w:space="0" w:color="auto"/>
              <w:bottom w:val="single" w:sz="4" w:space="0" w:color="auto"/>
              <w:right w:val="single" w:sz="4" w:space="0" w:color="auto"/>
            </w:tcBorders>
            <w:hideMark/>
          </w:tcPr>
          <w:p w14:paraId="582DC2EF" w14:textId="77777777" w:rsidR="00D95119" w:rsidRDefault="00D95119" w:rsidP="00D95119">
            <w:pPr>
              <w:jc w:val="center"/>
              <w:rPr>
                <w:rFonts w:cstheme="minorHAnsi"/>
                <w:color w:val="144D84"/>
                <w:sz w:val="20"/>
                <w:szCs w:val="20"/>
              </w:rPr>
            </w:pPr>
            <w:r>
              <w:rPr>
                <w:rFonts w:cstheme="minorHAnsi"/>
                <w:color w:val="144D84"/>
                <w:sz w:val="20"/>
                <w:szCs w:val="20"/>
              </w:rPr>
              <w:t>March 2024</w:t>
            </w:r>
          </w:p>
        </w:tc>
      </w:tr>
    </w:tbl>
    <w:p w14:paraId="333EBE96" w14:textId="77777777" w:rsidR="00C155F6" w:rsidRDefault="00C155F6" w:rsidP="00715BE4">
      <w:pPr>
        <w:rPr>
          <w:rFonts w:ascii="Verdana" w:hAnsi="Verdana"/>
          <w:sz w:val="18"/>
          <w:szCs w:val="18"/>
        </w:rPr>
      </w:pPr>
    </w:p>
    <w:p w14:paraId="3434E712" w14:textId="77777777" w:rsidR="00715BE4" w:rsidRPr="00715BE4" w:rsidRDefault="00715BE4" w:rsidP="00715BE4">
      <w:pPr>
        <w:rPr>
          <w:rFonts w:cstheme="minorHAnsi"/>
          <w:b/>
          <w:bCs/>
          <w:color w:val="144D84"/>
          <w:sz w:val="48"/>
          <w:szCs w:val="48"/>
        </w:rPr>
      </w:pPr>
      <w:r w:rsidRPr="00715BE4">
        <w:rPr>
          <w:rFonts w:cstheme="minorHAnsi"/>
          <w:b/>
          <w:bCs/>
          <w:color w:val="144D84"/>
          <w:sz w:val="48"/>
          <w:szCs w:val="48"/>
        </w:rPr>
        <w:t>Report form for raising a complaint.</w:t>
      </w:r>
    </w:p>
    <w:p w14:paraId="5F5F8FAA" w14:textId="77777777" w:rsidR="00715BE4" w:rsidRPr="00715BE4" w:rsidRDefault="00715BE4" w:rsidP="00715BE4">
      <w:pPr>
        <w:pStyle w:val="BodyText"/>
        <w:numPr>
          <w:ilvl w:val="0"/>
          <w:numId w:val="3"/>
        </w:numPr>
        <w:spacing w:before="8"/>
        <w:ind w:left="0" w:firstLine="0"/>
        <w:jc w:val="both"/>
        <w:rPr>
          <w:rFonts w:asciiTheme="minorHAnsi" w:eastAsiaTheme="majorEastAsia" w:hAnsiTheme="minorHAnsi" w:cstheme="majorBidi"/>
          <w:b/>
          <w:bCs/>
          <w:caps/>
          <w:color w:val="2F5496" w:themeColor="accent1" w:themeShade="BF"/>
          <w:kern w:val="2"/>
          <w:sz w:val="48"/>
          <w:szCs w:val="32"/>
          <w:lang w:val="en-ZA"/>
          <w14:ligatures w14:val="standardContextual"/>
        </w:rPr>
      </w:pPr>
      <w:r w:rsidRPr="00715BE4">
        <w:rPr>
          <w:rFonts w:asciiTheme="minorHAnsi" w:eastAsiaTheme="majorEastAsia" w:hAnsiTheme="minorHAnsi" w:cstheme="majorBidi"/>
          <w:b/>
          <w:bCs/>
          <w:caps/>
          <w:color w:val="2F5496" w:themeColor="accent1" w:themeShade="BF"/>
          <w:kern w:val="2"/>
          <w:sz w:val="48"/>
          <w:szCs w:val="32"/>
          <w:lang w:val="en-ZA"/>
          <w14:ligatures w14:val="standardContextual"/>
        </w:rPr>
        <w:t>INTRODUCTION</w:t>
      </w:r>
    </w:p>
    <w:p w14:paraId="7017514F" w14:textId="77777777" w:rsidR="00715BE4" w:rsidRPr="00B20B3F" w:rsidRDefault="00715BE4" w:rsidP="00715BE4">
      <w:pPr>
        <w:pStyle w:val="BodyText"/>
        <w:spacing w:before="8"/>
        <w:jc w:val="both"/>
        <w:rPr>
          <w:bCs/>
          <w:sz w:val="22"/>
          <w:szCs w:val="22"/>
        </w:rPr>
      </w:pPr>
      <w:r w:rsidRPr="00B20B3F">
        <w:rPr>
          <w:bCs/>
          <w:sz w:val="22"/>
          <w:szCs w:val="22"/>
        </w:rPr>
        <w:t>SAMAREC has developed a report form to allow individuals involved in research, such as researchers, participants, or even observers, to report any ethical violations, misconduct, or concerns related to the research.</w:t>
      </w:r>
    </w:p>
    <w:p w14:paraId="49973AC3" w14:textId="77777777" w:rsidR="00715BE4" w:rsidRPr="00B20B3F" w:rsidRDefault="00715BE4" w:rsidP="00715BE4">
      <w:pPr>
        <w:pStyle w:val="BodyText"/>
        <w:spacing w:before="8"/>
        <w:jc w:val="both"/>
        <w:rPr>
          <w:bCs/>
          <w:sz w:val="22"/>
          <w:szCs w:val="22"/>
        </w:rPr>
      </w:pPr>
      <w:r w:rsidRPr="00B20B3F">
        <w:rPr>
          <w:bCs/>
          <w:sz w:val="22"/>
          <w:szCs w:val="22"/>
        </w:rPr>
        <w:t>Whistleblower mechanisms help safeguard the rights and well-being of research participants by allowing them to report any mistreatment, breaches of confidentiality, or other issues that may arise during the research process.</w:t>
      </w:r>
    </w:p>
    <w:p w14:paraId="49B61671" w14:textId="77777777" w:rsidR="00715BE4" w:rsidRDefault="00715BE4" w:rsidP="00E7489D">
      <w:pPr>
        <w:pStyle w:val="BodyText"/>
        <w:spacing w:before="8" w:after="240"/>
        <w:jc w:val="both"/>
        <w:rPr>
          <w:b/>
          <w:sz w:val="23"/>
        </w:rPr>
      </w:pPr>
    </w:p>
    <w:p w14:paraId="6987D174" w14:textId="77777777" w:rsidR="00715BE4" w:rsidRPr="00715BE4" w:rsidRDefault="00715BE4" w:rsidP="00715BE4">
      <w:pPr>
        <w:pStyle w:val="BodyText"/>
        <w:numPr>
          <w:ilvl w:val="0"/>
          <w:numId w:val="3"/>
        </w:numPr>
        <w:spacing w:before="8"/>
        <w:ind w:left="0" w:firstLine="0"/>
        <w:jc w:val="both"/>
        <w:rPr>
          <w:rFonts w:asciiTheme="minorHAnsi" w:eastAsiaTheme="majorEastAsia" w:hAnsiTheme="minorHAnsi" w:cstheme="majorBidi"/>
          <w:b/>
          <w:bCs/>
          <w:caps/>
          <w:color w:val="2F5496" w:themeColor="accent1" w:themeShade="BF"/>
          <w:kern w:val="2"/>
          <w:sz w:val="48"/>
          <w:szCs w:val="32"/>
          <w:lang w:val="en-ZA"/>
          <w14:ligatures w14:val="standardContextual"/>
        </w:rPr>
      </w:pPr>
      <w:r w:rsidRPr="00715BE4">
        <w:rPr>
          <w:rFonts w:asciiTheme="minorHAnsi" w:eastAsiaTheme="majorEastAsia" w:hAnsiTheme="minorHAnsi" w:cstheme="majorBidi"/>
          <w:b/>
          <w:bCs/>
          <w:caps/>
          <w:color w:val="2F5496" w:themeColor="accent1" w:themeShade="BF"/>
          <w:kern w:val="2"/>
          <w:sz w:val="48"/>
          <w:szCs w:val="32"/>
          <w:lang w:val="en-ZA"/>
          <w14:ligatures w14:val="standardContextual"/>
        </w:rPr>
        <w:t>PURPOSE OF THE SOP</w:t>
      </w:r>
    </w:p>
    <w:p w14:paraId="1A7B3845" w14:textId="77777777" w:rsidR="00715BE4" w:rsidRPr="00B20B3F" w:rsidRDefault="00715BE4" w:rsidP="00715BE4">
      <w:pPr>
        <w:ind w:left="630" w:hanging="630"/>
        <w:jc w:val="both"/>
        <w:rPr>
          <w:rFonts w:eastAsia="Arial" w:cstheme="minorHAnsi"/>
          <w:bCs/>
        </w:rPr>
      </w:pPr>
      <w:r w:rsidRPr="00B20B3F">
        <w:rPr>
          <w:rFonts w:eastAsia="Arial" w:cstheme="minorHAnsi"/>
          <w:bCs/>
        </w:rPr>
        <w:t>This SOP provides guidelines for the management of three types of complaints:</w:t>
      </w:r>
    </w:p>
    <w:p w14:paraId="042A5C7A" w14:textId="77777777" w:rsidR="00715BE4" w:rsidRPr="00B20B3F" w:rsidRDefault="00715BE4" w:rsidP="00715BE4">
      <w:pPr>
        <w:pStyle w:val="ListParagraph"/>
        <w:widowControl/>
        <w:numPr>
          <w:ilvl w:val="1"/>
          <w:numId w:val="1"/>
        </w:numPr>
        <w:autoSpaceDE/>
        <w:autoSpaceDN/>
        <w:spacing w:after="160" w:line="259" w:lineRule="auto"/>
        <w:ind w:left="709" w:hanging="709"/>
        <w:contextualSpacing/>
        <w:jc w:val="both"/>
        <w:rPr>
          <w:rFonts w:asciiTheme="minorHAnsi" w:eastAsia="Arial" w:hAnsiTheme="minorHAnsi" w:cstheme="minorHAnsi"/>
          <w:bCs/>
          <w:lang w:val="en-GB"/>
        </w:rPr>
      </w:pPr>
      <w:r w:rsidRPr="00B20B3F">
        <w:rPr>
          <w:rFonts w:asciiTheme="minorHAnsi" w:eastAsia="Arial" w:hAnsiTheme="minorHAnsi" w:cstheme="minorHAnsi"/>
          <w:bCs/>
          <w:lang w:val="en-GB"/>
        </w:rPr>
        <w:t>Complaints from Researchers about the conduct of a member of an SAMAREC, meeting procedures, application management and reviewer reports.</w:t>
      </w:r>
    </w:p>
    <w:p w14:paraId="682A6AA4" w14:textId="77777777" w:rsidR="00715BE4" w:rsidRPr="00B20B3F" w:rsidRDefault="00715BE4" w:rsidP="00715BE4">
      <w:pPr>
        <w:pStyle w:val="ListParagraph"/>
        <w:widowControl/>
        <w:numPr>
          <w:ilvl w:val="1"/>
          <w:numId w:val="1"/>
        </w:numPr>
        <w:autoSpaceDE/>
        <w:autoSpaceDN/>
        <w:spacing w:after="160" w:line="259" w:lineRule="auto"/>
        <w:ind w:left="709" w:hanging="709"/>
        <w:contextualSpacing/>
        <w:jc w:val="both"/>
        <w:rPr>
          <w:rFonts w:asciiTheme="minorHAnsi" w:eastAsia="Arial" w:hAnsiTheme="minorHAnsi" w:cstheme="minorHAnsi"/>
          <w:bCs/>
          <w:lang w:val="en-GB"/>
        </w:rPr>
      </w:pPr>
      <w:r w:rsidRPr="00B20B3F">
        <w:rPr>
          <w:rFonts w:asciiTheme="minorHAnsi" w:eastAsia="Arial" w:hAnsiTheme="minorHAnsi" w:cstheme="minorHAnsi"/>
          <w:bCs/>
          <w:lang w:val="en-GB"/>
        </w:rPr>
        <w:t>Complaints from a member of SAMAREC about a researcher or a member of a research team, meeting procedures or application management.</w:t>
      </w:r>
    </w:p>
    <w:p w14:paraId="3E4A09DE" w14:textId="77777777" w:rsidR="00715BE4" w:rsidRPr="00B20B3F" w:rsidRDefault="00715BE4" w:rsidP="00715BE4">
      <w:pPr>
        <w:pStyle w:val="ListParagraph"/>
        <w:widowControl/>
        <w:numPr>
          <w:ilvl w:val="1"/>
          <w:numId w:val="1"/>
        </w:numPr>
        <w:autoSpaceDE/>
        <w:autoSpaceDN/>
        <w:spacing w:after="160" w:line="259" w:lineRule="auto"/>
        <w:ind w:left="709" w:hanging="709"/>
        <w:contextualSpacing/>
        <w:jc w:val="both"/>
        <w:rPr>
          <w:rFonts w:asciiTheme="minorHAnsi" w:eastAsia="Arial" w:hAnsiTheme="minorHAnsi" w:cstheme="minorHAnsi"/>
          <w:bCs/>
          <w:lang w:val="en-GB"/>
        </w:rPr>
      </w:pPr>
      <w:r w:rsidRPr="00B20B3F">
        <w:rPr>
          <w:rFonts w:asciiTheme="minorHAnsi" w:eastAsia="Arial" w:hAnsiTheme="minorHAnsi" w:cstheme="minorHAnsi"/>
          <w:bCs/>
          <w:lang w:val="en-GB"/>
        </w:rPr>
        <w:t>Complaints received from a research participant, co-researcher, a member of a research team, or an interested community member or public member about research conduct and the researcher or a member of the research team.</w:t>
      </w:r>
    </w:p>
    <w:p w14:paraId="39695FE4" w14:textId="77777777" w:rsidR="00715BE4" w:rsidRPr="00B20B3F" w:rsidRDefault="00715BE4" w:rsidP="00715BE4">
      <w:pPr>
        <w:jc w:val="both"/>
        <w:rPr>
          <w:rFonts w:eastAsia="Arial" w:cstheme="minorHAnsi"/>
          <w:bCs/>
        </w:rPr>
      </w:pPr>
      <w:r w:rsidRPr="00B20B3F">
        <w:rPr>
          <w:rFonts w:eastAsia="Arial" w:cstheme="minorHAnsi"/>
          <w:bCs/>
        </w:rPr>
        <w:t>During the investigation of a complaint, SAMAREC shall be guided by the following principles:</w:t>
      </w:r>
    </w:p>
    <w:p w14:paraId="1A908A4B" w14:textId="77777777" w:rsidR="00715BE4" w:rsidRPr="00B20B3F" w:rsidRDefault="00715BE4" w:rsidP="00715BE4">
      <w:pPr>
        <w:pStyle w:val="ListParagraph"/>
        <w:widowControl/>
        <w:numPr>
          <w:ilvl w:val="0"/>
          <w:numId w:val="2"/>
        </w:numPr>
        <w:autoSpaceDE/>
        <w:autoSpaceDN/>
        <w:spacing w:after="160" w:line="259" w:lineRule="auto"/>
        <w:ind w:left="0" w:firstLine="0"/>
        <w:contextualSpacing/>
        <w:jc w:val="both"/>
        <w:rPr>
          <w:rFonts w:asciiTheme="minorHAnsi" w:eastAsia="Arial" w:hAnsiTheme="minorHAnsi" w:cstheme="minorHAnsi"/>
          <w:bCs/>
          <w:lang w:val="en-GB"/>
        </w:rPr>
      </w:pPr>
      <w:r w:rsidRPr="00B20B3F">
        <w:rPr>
          <w:rFonts w:asciiTheme="minorHAnsi" w:eastAsia="Arial" w:hAnsiTheme="minorHAnsi" w:cstheme="minorHAnsi"/>
          <w:bCs/>
          <w:lang w:val="en-GB"/>
        </w:rPr>
        <w:t>Fairness</w:t>
      </w:r>
    </w:p>
    <w:p w14:paraId="36161844" w14:textId="77777777" w:rsidR="00715BE4" w:rsidRPr="00B20B3F" w:rsidRDefault="00715BE4" w:rsidP="00715BE4">
      <w:pPr>
        <w:pStyle w:val="ListParagraph"/>
        <w:widowControl/>
        <w:numPr>
          <w:ilvl w:val="0"/>
          <w:numId w:val="2"/>
        </w:numPr>
        <w:autoSpaceDE/>
        <w:autoSpaceDN/>
        <w:spacing w:after="160" w:line="259" w:lineRule="auto"/>
        <w:ind w:left="0" w:firstLine="0"/>
        <w:contextualSpacing/>
        <w:jc w:val="both"/>
        <w:rPr>
          <w:rFonts w:asciiTheme="minorHAnsi" w:eastAsia="Arial" w:hAnsiTheme="minorHAnsi" w:cstheme="minorHAnsi"/>
          <w:bCs/>
          <w:lang w:val="en-GB"/>
        </w:rPr>
      </w:pPr>
      <w:r w:rsidRPr="00B20B3F">
        <w:rPr>
          <w:rFonts w:asciiTheme="minorHAnsi" w:eastAsia="Arial" w:hAnsiTheme="minorHAnsi" w:cstheme="minorHAnsi"/>
          <w:bCs/>
          <w:lang w:val="en-GB"/>
        </w:rPr>
        <w:t>Confidentiality</w:t>
      </w:r>
    </w:p>
    <w:p w14:paraId="08ADCB50" w14:textId="77777777" w:rsidR="00715BE4" w:rsidRPr="00B20B3F" w:rsidRDefault="00715BE4" w:rsidP="00715BE4">
      <w:pPr>
        <w:pStyle w:val="ListParagraph"/>
        <w:widowControl/>
        <w:numPr>
          <w:ilvl w:val="0"/>
          <w:numId w:val="2"/>
        </w:numPr>
        <w:autoSpaceDE/>
        <w:autoSpaceDN/>
        <w:spacing w:after="160" w:line="259" w:lineRule="auto"/>
        <w:ind w:left="0" w:firstLine="0"/>
        <w:contextualSpacing/>
        <w:jc w:val="both"/>
        <w:rPr>
          <w:rFonts w:asciiTheme="minorHAnsi" w:eastAsia="Arial" w:hAnsiTheme="minorHAnsi" w:cstheme="minorHAnsi"/>
          <w:bCs/>
          <w:lang w:val="en-GB"/>
        </w:rPr>
      </w:pPr>
      <w:r w:rsidRPr="00B20B3F">
        <w:rPr>
          <w:rFonts w:asciiTheme="minorHAnsi" w:eastAsia="Arial" w:hAnsiTheme="minorHAnsi" w:cstheme="minorHAnsi"/>
          <w:bCs/>
          <w:lang w:val="en-GB"/>
        </w:rPr>
        <w:t>Human dignity</w:t>
      </w:r>
    </w:p>
    <w:p w14:paraId="0E5D710A" w14:textId="77777777" w:rsidR="00715BE4" w:rsidRPr="00B20B3F" w:rsidRDefault="00715BE4" w:rsidP="00715BE4">
      <w:pPr>
        <w:pStyle w:val="ListParagraph"/>
        <w:widowControl/>
        <w:numPr>
          <w:ilvl w:val="0"/>
          <w:numId w:val="2"/>
        </w:numPr>
        <w:autoSpaceDE/>
        <w:autoSpaceDN/>
        <w:spacing w:after="160" w:line="259" w:lineRule="auto"/>
        <w:ind w:left="0" w:firstLine="0"/>
        <w:contextualSpacing/>
        <w:jc w:val="both"/>
        <w:rPr>
          <w:rFonts w:asciiTheme="minorHAnsi" w:eastAsia="Arial" w:hAnsiTheme="minorHAnsi" w:cstheme="minorHAnsi"/>
          <w:bCs/>
          <w:lang w:val="en-GB"/>
        </w:rPr>
      </w:pPr>
      <w:r w:rsidRPr="00B20B3F">
        <w:rPr>
          <w:rFonts w:asciiTheme="minorHAnsi" w:eastAsia="Arial" w:hAnsiTheme="minorHAnsi" w:cstheme="minorHAnsi"/>
          <w:bCs/>
          <w:lang w:val="en-GB"/>
        </w:rPr>
        <w:t>Honesty/Integrity</w:t>
      </w:r>
    </w:p>
    <w:p w14:paraId="31C65038" w14:textId="77777777" w:rsidR="00715BE4" w:rsidRPr="00E7489D" w:rsidRDefault="00715BE4" w:rsidP="00715BE4">
      <w:pPr>
        <w:pStyle w:val="ListParagraph"/>
        <w:spacing w:after="160" w:line="259" w:lineRule="auto"/>
        <w:jc w:val="both"/>
        <w:rPr>
          <w:rFonts w:asciiTheme="minorHAnsi" w:eastAsia="Arial" w:hAnsiTheme="minorHAnsi" w:cstheme="minorHAnsi"/>
          <w:bCs/>
          <w:lang w:val="en-GB"/>
        </w:rPr>
      </w:pPr>
    </w:p>
    <w:p w14:paraId="2000480A" w14:textId="77777777" w:rsidR="00715BE4" w:rsidRPr="00715BE4" w:rsidRDefault="00715BE4" w:rsidP="00715BE4">
      <w:pPr>
        <w:pStyle w:val="BodyText"/>
        <w:numPr>
          <w:ilvl w:val="0"/>
          <w:numId w:val="3"/>
        </w:numPr>
        <w:spacing w:before="8"/>
        <w:ind w:left="0" w:firstLine="0"/>
        <w:jc w:val="both"/>
        <w:rPr>
          <w:rFonts w:asciiTheme="minorHAnsi" w:eastAsiaTheme="majorEastAsia" w:hAnsiTheme="minorHAnsi" w:cstheme="majorBidi"/>
          <w:b/>
          <w:bCs/>
          <w:caps/>
          <w:color w:val="2F5496" w:themeColor="accent1" w:themeShade="BF"/>
          <w:kern w:val="2"/>
          <w:sz w:val="48"/>
          <w:szCs w:val="32"/>
          <w:lang w:val="en-ZA"/>
          <w14:ligatures w14:val="standardContextual"/>
        </w:rPr>
      </w:pPr>
      <w:r w:rsidRPr="00715BE4">
        <w:rPr>
          <w:rFonts w:asciiTheme="minorHAnsi" w:eastAsiaTheme="majorEastAsia" w:hAnsiTheme="minorHAnsi" w:cstheme="majorBidi"/>
          <w:b/>
          <w:bCs/>
          <w:caps/>
          <w:color w:val="2F5496" w:themeColor="accent1" w:themeShade="BF"/>
          <w:kern w:val="2"/>
          <w:sz w:val="48"/>
          <w:szCs w:val="32"/>
          <w:lang w:val="en-ZA"/>
          <w14:ligatures w14:val="standardContextual"/>
        </w:rPr>
        <w:t>SCOPE</w:t>
      </w:r>
    </w:p>
    <w:p w14:paraId="3CC78F17" w14:textId="77777777" w:rsidR="00715BE4" w:rsidRDefault="00715BE4" w:rsidP="00715BE4">
      <w:pPr>
        <w:pStyle w:val="ListParagraph"/>
        <w:widowControl/>
        <w:numPr>
          <w:ilvl w:val="1"/>
          <w:numId w:val="3"/>
        </w:numPr>
        <w:autoSpaceDE/>
        <w:autoSpaceDN/>
        <w:spacing w:line="259" w:lineRule="auto"/>
        <w:ind w:left="709" w:hanging="709"/>
        <w:contextualSpacing/>
        <w:jc w:val="both"/>
        <w:rPr>
          <w:rFonts w:asciiTheme="minorHAnsi" w:eastAsia="Arial" w:hAnsiTheme="minorHAnsi" w:cstheme="minorHAnsi"/>
          <w:bCs/>
          <w:lang w:val="en-GB"/>
        </w:rPr>
      </w:pPr>
      <w:r w:rsidRPr="00B20B3F">
        <w:rPr>
          <w:rFonts w:asciiTheme="minorHAnsi" w:eastAsia="Arial" w:hAnsiTheme="minorHAnsi" w:cstheme="minorHAnsi"/>
          <w:bCs/>
          <w:lang w:val="en-GB"/>
        </w:rPr>
        <w:t xml:space="preserve">The scope of this SOP covers establishing the procedure to follow for managing complaints. The document also covers the responsibilities and procedures for the complaint process. Notwithstanding this complaint procedure, all RECs registered at the National Health Research Ethics Council will comply with National Regulations. </w:t>
      </w:r>
    </w:p>
    <w:p w14:paraId="6CF45D55" w14:textId="77777777" w:rsidR="00715BE4" w:rsidRPr="00715BE4" w:rsidRDefault="00715BE4" w:rsidP="00715BE4">
      <w:pPr>
        <w:pStyle w:val="ListParagraph"/>
        <w:widowControl/>
        <w:numPr>
          <w:ilvl w:val="1"/>
          <w:numId w:val="3"/>
        </w:numPr>
        <w:autoSpaceDE/>
        <w:autoSpaceDN/>
        <w:spacing w:line="259" w:lineRule="auto"/>
        <w:ind w:left="709" w:hanging="709"/>
        <w:contextualSpacing/>
        <w:jc w:val="both"/>
        <w:rPr>
          <w:rFonts w:asciiTheme="minorHAnsi" w:eastAsia="Arial" w:hAnsiTheme="minorHAnsi" w:cstheme="minorHAnsi"/>
          <w:bCs/>
          <w:lang w:val="en-GB"/>
        </w:rPr>
      </w:pPr>
      <w:r w:rsidRPr="00715BE4">
        <w:rPr>
          <w:rFonts w:eastAsia="Arial" w:cstheme="minorHAnsi"/>
          <w:bCs/>
          <w:lang w:val="en-GB"/>
        </w:rPr>
        <w:t>All SAMAREC members, researchers, research ethics administrators should know the procedures for dealing with complaints.</w:t>
      </w:r>
    </w:p>
    <w:p w14:paraId="498EC9E4" w14:textId="3DFB4E37" w:rsidR="00715BE4" w:rsidRPr="00715BE4" w:rsidRDefault="00715BE4" w:rsidP="00715BE4">
      <w:pPr>
        <w:pStyle w:val="ListParagraph"/>
        <w:widowControl/>
        <w:numPr>
          <w:ilvl w:val="1"/>
          <w:numId w:val="3"/>
        </w:numPr>
        <w:autoSpaceDE/>
        <w:autoSpaceDN/>
        <w:spacing w:line="259" w:lineRule="auto"/>
        <w:ind w:left="709" w:hanging="709"/>
        <w:contextualSpacing/>
        <w:jc w:val="both"/>
        <w:rPr>
          <w:rFonts w:asciiTheme="minorHAnsi" w:eastAsia="Arial" w:hAnsiTheme="minorHAnsi" w:cstheme="minorHAnsi"/>
          <w:bCs/>
          <w:lang w:val="en-GB"/>
        </w:rPr>
      </w:pPr>
      <w:r w:rsidRPr="00715BE4">
        <w:rPr>
          <w:rFonts w:eastAsia="Arial" w:cstheme="minorHAnsi"/>
          <w:bCs/>
          <w:lang w:val="en-GB"/>
        </w:rPr>
        <w:t xml:space="preserve">The chair of the SAMAREC retains the right to suspend or terminate a research study that violates the SAMAREC </w:t>
      </w:r>
      <w:proofErr w:type="spellStart"/>
      <w:r w:rsidRPr="00715BE4">
        <w:rPr>
          <w:rFonts w:eastAsia="Arial" w:cstheme="minorHAnsi"/>
          <w:bCs/>
          <w:lang w:val="en-GB"/>
        </w:rPr>
        <w:t>ToR</w:t>
      </w:r>
      <w:proofErr w:type="spellEnd"/>
      <w:r w:rsidRPr="00715BE4">
        <w:rPr>
          <w:rFonts w:eastAsia="Arial" w:cstheme="minorHAnsi"/>
          <w:bCs/>
          <w:lang w:val="en-GB"/>
        </w:rPr>
        <w:t xml:space="preserve"> or National Regulations.</w:t>
      </w:r>
    </w:p>
    <w:p w14:paraId="05E40FD1" w14:textId="77777777" w:rsidR="00715BE4" w:rsidRDefault="00715BE4" w:rsidP="00715BE4">
      <w:pPr>
        <w:pStyle w:val="ListParagraph"/>
        <w:widowControl/>
        <w:autoSpaceDE/>
        <w:autoSpaceDN/>
        <w:spacing w:after="200" w:line="276" w:lineRule="auto"/>
        <w:contextualSpacing/>
        <w:jc w:val="both"/>
        <w:rPr>
          <w:rFonts w:asciiTheme="minorHAnsi" w:eastAsia="Arial" w:hAnsiTheme="minorHAnsi" w:cstheme="minorHAnsi"/>
          <w:bCs/>
          <w:lang w:val="en-GB"/>
        </w:rPr>
      </w:pPr>
    </w:p>
    <w:p w14:paraId="38F7DE3F" w14:textId="77777777" w:rsidR="00E7489D" w:rsidRDefault="00E7489D" w:rsidP="00715BE4">
      <w:pPr>
        <w:pStyle w:val="ListParagraph"/>
        <w:widowControl/>
        <w:autoSpaceDE/>
        <w:autoSpaceDN/>
        <w:spacing w:after="200" w:line="276" w:lineRule="auto"/>
        <w:contextualSpacing/>
        <w:jc w:val="both"/>
        <w:rPr>
          <w:rFonts w:asciiTheme="minorHAnsi" w:eastAsia="Arial" w:hAnsiTheme="minorHAnsi" w:cstheme="minorHAnsi"/>
          <w:bCs/>
          <w:lang w:val="en-GB"/>
        </w:rPr>
      </w:pPr>
    </w:p>
    <w:p w14:paraId="1BFD6A0A" w14:textId="77777777" w:rsidR="00E7489D" w:rsidRPr="00B20B3F" w:rsidRDefault="00E7489D" w:rsidP="00715BE4">
      <w:pPr>
        <w:pStyle w:val="ListParagraph"/>
        <w:widowControl/>
        <w:autoSpaceDE/>
        <w:autoSpaceDN/>
        <w:spacing w:after="200" w:line="276" w:lineRule="auto"/>
        <w:contextualSpacing/>
        <w:jc w:val="both"/>
        <w:rPr>
          <w:rFonts w:asciiTheme="minorHAnsi" w:eastAsia="Arial" w:hAnsiTheme="minorHAnsi" w:cstheme="minorHAnsi"/>
          <w:bCs/>
          <w:lang w:val="en-GB"/>
        </w:rPr>
      </w:pPr>
    </w:p>
    <w:p w14:paraId="193F6C31" w14:textId="77777777" w:rsidR="00715BE4" w:rsidRPr="00715BE4" w:rsidRDefault="00715BE4" w:rsidP="00715BE4">
      <w:pPr>
        <w:pStyle w:val="BodyText"/>
        <w:numPr>
          <w:ilvl w:val="0"/>
          <w:numId w:val="3"/>
        </w:numPr>
        <w:spacing w:before="8"/>
        <w:ind w:left="0" w:firstLine="0"/>
        <w:jc w:val="both"/>
        <w:rPr>
          <w:rFonts w:asciiTheme="minorHAnsi" w:eastAsiaTheme="majorEastAsia" w:hAnsiTheme="minorHAnsi" w:cstheme="majorBidi"/>
          <w:b/>
          <w:bCs/>
          <w:caps/>
          <w:color w:val="2F5496" w:themeColor="accent1" w:themeShade="BF"/>
          <w:kern w:val="2"/>
          <w:sz w:val="48"/>
          <w:szCs w:val="32"/>
          <w:lang w:val="en-ZA"/>
          <w14:ligatures w14:val="standardContextual"/>
        </w:rPr>
      </w:pPr>
      <w:r w:rsidRPr="00715BE4">
        <w:rPr>
          <w:rFonts w:asciiTheme="minorHAnsi" w:eastAsiaTheme="majorEastAsia" w:hAnsiTheme="minorHAnsi" w:cstheme="majorBidi"/>
          <w:b/>
          <w:bCs/>
          <w:caps/>
          <w:color w:val="2F5496" w:themeColor="accent1" w:themeShade="BF"/>
          <w:kern w:val="2"/>
          <w:sz w:val="48"/>
          <w:szCs w:val="32"/>
          <w:lang w:val="en-ZA"/>
          <w14:ligatures w14:val="standardContextual"/>
        </w:rPr>
        <w:lastRenderedPageBreak/>
        <w:t>RESPONSIBILITIES</w:t>
      </w:r>
    </w:p>
    <w:p w14:paraId="31264E2C" w14:textId="77777777" w:rsidR="00715BE4" w:rsidRPr="00441B66" w:rsidRDefault="00715BE4" w:rsidP="00715BE4">
      <w:pPr>
        <w:pStyle w:val="ListParagraph"/>
        <w:widowControl/>
        <w:autoSpaceDE/>
        <w:autoSpaceDN/>
        <w:spacing w:after="200" w:line="276" w:lineRule="auto"/>
        <w:contextualSpacing/>
        <w:jc w:val="both"/>
        <w:rPr>
          <w:rFonts w:asciiTheme="minorHAnsi" w:eastAsia="Arial" w:hAnsiTheme="minorHAnsi" w:cstheme="minorHAnsi"/>
          <w:bCs/>
          <w:lang w:val="en-GB"/>
        </w:rPr>
      </w:pPr>
      <w:r w:rsidRPr="00441B66">
        <w:rPr>
          <w:rFonts w:asciiTheme="minorHAnsi" w:eastAsia="Arial" w:hAnsiTheme="minorHAnsi" w:cstheme="minorHAnsi"/>
          <w:bCs/>
          <w:lang w:val="en-GB"/>
        </w:rPr>
        <w:t xml:space="preserve">THE SAMA governance department within SAMA plays a crucial role in overseeing and managing various aspects of corporate governance, compliance, and ethics. When it comes to whistleblowing, the SAMA governance department has several important responsibilities to ensure that whistleblowers are protected, ethical concerns are addressed, and the organization operates in a transparent and responsible manner. </w:t>
      </w:r>
    </w:p>
    <w:p w14:paraId="2591B492" w14:textId="77777777" w:rsidR="00715BE4" w:rsidRPr="00441B66" w:rsidRDefault="00715BE4" w:rsidP="00715BE4">
      <w:pPr>
        <w:pStyle w:val="ListParagraph"/>
        <w:widowControl/>
        <w:autoSpaceDE/>
        <w:autoSpaceDN/>
        <w:spacing w:after="200" w:line="276" w:lineRule="auto"/>
        <w:contextualSpacing/>
        <w:jc w:val="both"/>
        <w:rPr>
          <w:rFonts w:asciiTheme="minorHAnsi" w:eastAsia="Arial" w:hAnsiTheme="minorHAnsi" w:cstheme="minorHAnsi"/>
          <w:bCs/>
          <w:lang w:val="en-GB"/>
        </w:rPr>
      </w:pPr>
    </w:p>
    <w:p w14:paraId="61C8FC8F" w14:textId="77777777" w:rsidR="00715BE4" w:rsidRPr="00441B66" w:rsidRDefault="00715BE4" w:rsidP="00715BE4">
      <w:pPr>
        <w:pStyle w:val="ListParagraph"/>
        <w:widowControl/>
        <w:autoSpaceDE/>
        <w:autoSpaceDN/>
        <w:spacing w:after="200" w:line="276" w:lineRule="auto"/>
        <w:contextualSpacing/>
        <w:jc w:val="both"/>
        <w:rPr>
          <w:rFonts w:asciiTheme="minorHAnsi" w:eastAsia="Arial" w:hAnsiTheme="minorHAnsi" w:cstheme="minorHAnsi"/>
          <w:bCs/>
          <w:lang w:val="en-GB"/>
        </w:rPr>
      </w:pPr>
      <w:r w:rsidRPr="00441B66">
        <w:rPr>
          <w:rFonts w:asciiTheme="minorHAnsi" w:eastAsia="Arial" w:hAnsiTheme="minorHAnsi" w:cstheme="minorHAnsi"/>
          <w:bCs/>
          <w:lang w:val="en-GB"/>
        </w:rPr>
        <w:t>Whistleblower Protection: The governance department should work to establish a culture that protects whistleblowers from retaliation or adverse actions. This includes ensuring that individuals who report concerns are not subjected to any form of discrimination or harassment.</w:t>
      </w:r>
    </w:p>
    <w:p w14:paraId="768DEAA3" w14:textId="77777777" w:rsidR="00715BE4" w:rsidRPr="00441B66" w:rsidRDefault="00715BE4" w:rsidP="00715BE4">
      <w:pPr>
        <w:pStyle w:val="ListParagraph"/>
        <w:widowControl/>
        <w:autoSpaceDE/>
        <w:autoSpaceDN/>
        <w:spacing w:after="200" w:line="276" w:lineRule="auto"/>
        <w:contextualSpacing/>
        <w:jc w:val="both"/>
        <w:rPr>
          <w:rFonts w:asciiTheme="minorHAnsi" w:eastAsia="Arial" w:hAnsiTheme="minorHAnsi" w:cstheme="minorHAnsi"/>
          <w:bCs/>
          <w:lang w:val="en-GB"/>
        </w:rPr>
      </w:pPr>
    </w:p>
    <w:p w14:paraId="3D6F769C" w14:textId="77777777" w:rsidR="00715BE4" w:rsidRPr="00441B66" w:rsidRDefault="00715BE4" w:rsidP="00715BE4">
      <w:pPr>
        <w:pStyle w:val="ListParagraph"/>
        <w:widowControl/>
        <w:autoSpaceDE/>
        <w:autoSpaceDN/>
        <w:spacing w:after="200" w:line="276" w:lineRule="auto"/>
        <w:contextualSpacing/>
        <w:jc w:val="both"/>
        <w:rPr>
          <w:rFonts w:asciiTheme="minorHAnsi" w:eastAsia="Arial" w:hAnsiTheme="minorHAnsi" w:cstheme="minorHAnsi"/>
          <w:bCs/>
          <w:lang w:val="en-GB"/>
        </w:rPr>
      </w:pPr>
      <w:r w:rsidRPr="00441B66">
        <w:rPr>
          <w:rFonts w:asciiTheme="minorHAnsi" w:eastAsia="Arial" w:hAnsiTheme="minorHAnsi" w:cstheme="minorHAnsi"/>
          <w:bCs/>
          <w:lang w:val="en-GB"/>
        </w:rPr>
        <w:t xml:space="preserve">Receiving and Managing Reports: The governance department typically serves as the central point for receiving whistleblower reports. </w:t>
      </w:r>
    </w:p>
    <w:p w14:paraId="78262133" w14:textId="77777777" w:rsidR="00715BE4" w:rsidRPr="00441B66" w:rsidRDefault="00715BE4" w:rsidP="00715BE4">
      <w:pPr>
        <w:pStyle w:val="ListParagraph"/>
        <w:widowControl/>
        <w:autoSpaceDE/>
        <w:autoSpaceDN/>
        <w:spacing w:after="200" w:line="276" w:lineRule="auto"/>
        <w:contextualSpacing/>
        <w:jc w:val="both"/>
        <w:rPr>
          <w:rFonts w:asciiTheme="minorHAnsi" w:eastAsia="Arial" w:hAnsiTheme="minorHAnsi" w:cstheme="minorHAnsi"/>
          <w:bCs/>
          <w:lang w:val="en-GB"/>
        </w:rPr>
      </w:pPr>
    </w:p>
    <w:p w14:paraId="69D49C42" w14:textId="77777777" w:rsidR="00715BE4" w:rsidRPr="00441B66" w:rsidRDefault="00715BE4" w:rsidP="00715BE4">
      <w:pPr>
        <w:pStyle w:val="ListParagraph"/>
        <w:widowControl/>
        <w:autoSpaceDE/>
        <w:autoSpaceDN/>
        <w:spacing w:after="200" w:line="276" w:lineRule="auto"/>
        <w:contextualSpacing/>
        <w:jc w:val="both"/>
        <w:rPr>
          <w:rFonts w:asciiTheme="minorHAnsi" w:eastAsia="Arial" w:hAnsiTheme="minorHAnsi" w:cstheme="minorHAnsi"/>
          <w:bCs/>
          <w:lang w:val="en-GB"/>
        </w:rPr>
      </w:pPr>
      <w:r w:rsidRPr="00441B66">
        <w:rPr>
          <w:rFonts w:asciiTheme="minorHAnsi" w:eastAsia="Arial" w:hAnsiTheme="minorHAnsi" w:cstheme="minorHAnsi"/>
          <w:bCs/>
          <w:lang w:val="en-GB"/>
        </w:rPr>
        <w:t>Investigation Oversight: The governance department may play a role in overseeing the investigation of whistleblowing reports. They ensure that investigations are conducted impartially and in accordance with established procedures.</w:t>
      </w:r>
    </w:p>
    <w:p w14:paraId="1C7B7E33" w14:textId="77777777" w:rsidR="00715BE4" w:rsidRPr="00441B66" w:rsidRDefault="00715BE4" w:rsidP="00715BE4">
      <w:pPr>
        <w:pStyle w:val="ListParagraph"/>
        <w:widowControl/>
        <w:autoSpaceDE/>
        <w:autoSpaceDN/>
        <w:spacing w:after="200" w:line="276" w:lineRule="auto"/>
        <w:contextualSpacing/>
        <w:jc w:val="both"/>
        <w:rPr>
          <w:rFonts w:asciiTheme="minorHAnsi" w:eastAsia="Arial" w:hAnsiTheme="minorHAnsi" w:cstheme="minorHAnsi"/>
          <w:bCs/>
          <w:lang w:val="en-GB"/>
        </w:rPr>
      </w:pPr>
    </w:p>
    <w:p w14:paraId="48A5256C" w14:textId="77777777" w:rsidR="00715BE4" w:rsidRPr="00441B66" w:rsidRDefault="00715BE4" w:rsidP="00715BE4">
      <w:pPr>
        <w:pStyle w:val="ListParagraph"/>
        <w:widowControl/>
        <w:autoSpaceDE/>
        <w:autoSpaceDN/>
        <w:spacing w:after="200" w:line="276" w:lineRule="auto"/>
        <w:contextualSpacing/>
        <w:jc w:val="both"/>
        <w:rPr>
          <w:rFonts w:asciiTheme="minorHAnsi" w:eastAsia="Arial" w:hAnsiTheme="minorHAnsi" w:cstheme="minorHAnsi"/>
          <w:bCs/>
          <w:lang w:val="en-GB"/>
        </w:rPr>
      </w:pPr>
      <w:r w:rsidRPr="00441B66">
        <w:rPr>
          <w:rFonts w:asciiTheme="minorHAnsi" w:eastAsia="Arial" w:hAnsiTheme="minorHAnsi" w:cstheme="minorHAnsi"/>
          <w:bCs/>
          <w:lang w:val="en-GB"/>
        </w:rPr>
        <w:t>Follow-Up and Resolution: The governance department is responsible for tracking the progress of investigations and ensuring that reported concerns are appropriately addressed and resolved.</w:t>
      </w:r>
    </w:p>
    <w:p w14:paraId="0299713C" w14:textId="77777777" w:rsidR="00715BE4" w:rsidRPr="00441B66" w:rsidRDefault="00715BE4" w:rsidP="00715BE4">
      <w:pPr>
        <w:pStyle w:val="ListParagraph"/>
        <w:widowControl/>
        <w:autoSpaceDE/>
        <w:autoSpaceDN/>
        <w:spacing w:after="200" w:line="276" w:lineRule="auto"/>
        <w:contextualSpacing/>
        <w:jc w:val="both"/>
        <w:rPr>
          <w:rFonts w:asciiTheme="minorHAnsi" w:eastAsia="Arial" w:hAnsiTheme="minorHAnsi" w:cstheme="minorHAnsi"/>
          <w:bCs/>
          <w:lang w:val="en-GB"/>
        </w:rPr>
      </w:pPr>
    </w:p>
    <w:p w14:paraId="5399CBD5" w14:textId="77777777" w:rsidR="00715BE4" w:rsidRPr="00441B66" w:rsidRDefault="00715BE4" w:rsidP="00715BE4">
      <w:pPr>
        <w:pStyle w:val="ListParagraph"/>
        <w:widowControl/>
        <w:autoSpaceDE/>
        <w:autoSpaceDN/>
        <w:spacing w:after="200" w:line="276" w:lineRule="auto"/>
        <w:contextualSpacing/>
        <w:jc w:val="both"/>
        <w:rPr>
          <w:rFonts w:asciiTheme="minorHAnsi" w:eastAsia="Arial" w:hAnsiTheme="minorHAnsi" w:cstheme="minorHAnsi"/>
          <w:bCs/>
          <w:lang w:val="en-GB"/>
        </w:rPr>
      </w:pPr>
      <w:r w:rsidRPr="00441B66">
        <w:rPr>
          <w:rFonts w:asciiTheme="minorHAnsi" w:eastAsia="Arial" w:hAnsiTheme="minorHAnsi" w:cstheme="minorHAnsi"/>
          <w:bCs/>
          <w:lang w:val="en-GB"/>
        </w:rPr>
        <w:t>Data and Reporting:  Responsible for maintaining records of whistleblower reports, investigations, and outcomes. This information can be used to identify trends, assess the effectiveness of the whistleblowing program, and report to the organization's leadership or relevant authorities as required by law.</w:t>
      </w:r>
    </w:p>
    <w:p w14:paraId="4E2D9DB2" w14:textId="77777777" w:rsidR="00715BE4" w:rsidRPr="00441B66" w:rsidRDefault="00715BE4" w:rsidP="00715BE4">
      <w:pPr>
        <w:pStyle w:val="ListParagraph"/>
        <w:widowControl/>
        <w:autoSpaceDE/>
        <w:autoSpaceDN/>
        <w:spacing w:after="200" w:line="276" w:lineRule="auto"/>
        <w:contextualSpacing/>
        <w:jc w:val="both"/>
        <w:rPr>
          <w:rFonts w:asciiTheme="minorHAnsi" w:eastAsia="Arial" w:hAnsiTheme="minorHAnsi" w:cstheme="minorHAnsi"/>
          <w:bCs/>
          <w:lang w:val="en-GB"/>
        </w:rPr>
      </w:pPr>
    </w:p>
    <w:p w14:paraId="4707950C" w14:textId="77777777" w:rsidR="00715BE4" w:rsidRPr="00441B66" w:rsidRDefault="00715BE4" w:rsidP="00715BE4">
      <w:pPr>
        <w:pStyle w:val="ListParagraph"/>
        <w:widowControl/>
        <w:autoSpaceDE/>
        <w:autoSpaceDN/>
        <w:spacing w:after="200" w:line="276" w:lineRule="auto"/>
        <w:contextualSpacing/>
        <w:jc w:val="both"/>
        <w:rPr>
          <w:rFonts w:asciiTheme="minorHAnsi" w:eastAsia="Arial" w:hAnsiTheme="minorHAnsi" w:cstheme="minorHAnsi"/>
          <w:bCs/>
          <w:lang w:val="en-GB"/>
        </w:rPr>
      </w:pPr>
      <w:r w:rsidRPr="00441B66">
        <w:rPr>
          <w:rFonts w:asciiTheme="minorHAnsi" w:eastAsia="Arial" w:hAnsiTheme="minorHAnsi" w:cstheme="minorHAnsi"/>
          <w:bCs/>
          <w:lang w:val="en-GB"/>
        </w:rPr>
        <w:t>Compliance with Regulations: The governance department must stay informed about relevant laws and regulations related to whistleblowing and ensure that the committee complies with them. This includes adhering to reporting requirements and protecting the rights of whistleblowers.</w:t>
      </w:r>
    </w:p>
    <w:p w14:paraId="08EDCFF8" w14:textId="77777777" w:rsidR="00715BE4" w:rsidRPr="00441B66" w:rsidRDefault="00715BE4" w:rsidP="00715BE4">
      <w:pPr>
        <w:pStyle w:val="ListParagraph"/>
        <w:widowControl/>
        <w:autoSpaceDE/>
        <w:autoSpaceDN/>
        <w:spacing w:after="200" w:line="276" w:lineRule="auto"/>
        <w:contextualSpacing/>
        <w:jc w:val="both"/>
        <w:rPr>
          <w:rFonts w:asciiTheme="minorHAnsi" w:eastAsia="Arial" w:hAnsiTheme="minorHAnsi" w:cstheme="minorHAnsi"/>
          <w:bCs/>
          <w:lang w:val="en-GB"/>
        </w:rPr>
      </w:pPr>
    </w:p>
    <w:p w14:paraId="26501212" w14:textId="77777777" w:rsidR="00715BE4" w:rsidRPr="00441B66" w:rsidRDefault="00715BE4" w:rsidP="00715BE4">
      <w:pPr>
        <w:pStyle w:val="ListParagraph"/>
        <w:widowControl/>
        <w:autoSpaceDE/>
        <w:autoSpaceDN/>
        <w:spacing w:after="200" w:line="276" w:lineRule="auto"/>
        <w:contextualSpacing/>
        <w:jc w:val="both"/>
        <w:rPr>
          <w:rFonts w:asciiTheme="minorHAnsi" w:eastAsia="Arial" w:hAnsiTheme="minorHAnsi" w:cstheme="minorHAnsi"/>
          <w:bCs/>
          <w:lang w:val="en-GB"/>
        </w:rPr>
      </w:pPr>
      <w:r w:rsidRPr="00441B66">
        <w:rPr>
          <w:rFonts w:asciiTheme="minorHAnsi" w:eastAsia="Arial" w:hAnsiTheme="minorHAnsi" w:cstheme="minorHAnsi"/>
          <w:bCs/>
          <w:lang w:val="en-GB"/>
        </w:rPr>
        <w:t xml:space="preserve">Continuous Improvement: The governance department should regularly review and assess the effectiveness of </w:t>
      </w:r>
      <w:proofErr w:type="gramStart"/>
      <w:r w:rsidRPr="00441B66">
        <w:rPr>
          <w:rFonts w:asciiTheme="minorHAnsi" w:eastAsia="Arial" w:hAnsiTheme="minorHAnsi" w:cstheme="minorHAnsi"/>
          <w:bCs/>
          <w:lang w:val="en-GB"/>
        </w:rPr>
        <w:t>the  whistleblowing</w:t>
      </w:r>
      <w:proofErr w:type="gramEnd"/>
      <w:r w:rsidRPr="00441B66">
        <w:rPr>
          <w:rFonts w:asciiTheme="minorHAnsi" w:eastAsia="Arial" w:hAnsiTheme="minorHAnsi" w:cstheme="minorHAnsi"/>
          <w:bCs/>
          <w:lang w:val="en-GB"/>
        </w:rPr>
        <w:t xml:space="preserve"> program and make improvements, as necessary. This might involve soliciting feedback from whistleblowers and others involved in the process.</w:t>
      </w:r>
    </w:p>
    <w:p w14:paraId="68D2001F" w14:textId="77777777" w:rsidR="00715BE4" w:rsidRPr="00441B66" w:rsidRDefault="00715BE4" w:rsidP="00715BE4">
      <w:pPr>
        <w:pStyle w:val="ListParagraph"/>
        <w:widowControl/>
        <w:autoSpaceDE/>
        <w:autoSpaceDN/>
        <w:spacing w:after="200" w:line="276" w:lineRule="auto"/>
        <w:contextualSpacing/>
        <w:jc w:val="both"/>
        <w:rPr>
          <w:rFonts w:asciiTheme="minorHAnsi" w:eastAsia="Arial" w:hAnsiTheme="minorHAnsi" w:cstheme="minorHAnsi"/>
          <w:bCs/>
          <w:lang w:val="en-GB"/>
        </w:rPr>
      </w:pPr>
    </w:p>
    <w:p w14:paraId="5B5B9F52" w14:textId="77777777" w:rsidR="00715BE4" w:rsidRPr="00441B66" w:rsidRDefault="00715BE4" w:rsidP="00715BE4">
      <w:pPr>
        <w:pStyle w:val="ListParagraph"/>
        <w:widowControl/>
        <w:autoSpaceDE/>
        <w:autoSpaceDN/>
        <w:spacing w:after="200" w:line="276" w:lineRule="auto"/>
        <w:contextualSpacing/>
        <w:jc w:val="both"/>
        <w:rPr>
          <w:rFonts w:asciiTheme="minorHAnsi" w:eastAsia="Arial" w:hAnsiTheme="minorHAnsi" w:cstheme="minorHAnsi"/>
          <w:bCs/>
          <w:lang w:val="en-GB"/>
        </w:rPr>
      </w:pPr>
      <w:r w:rsidRPr="00441B66">
        <w:rPr>
          <w:rFonts w:asciiTheme="minorHAnsi" w:eastAsia="Arial" w:hAnsiTheme="minorHAnsi" w:cstheme="minorHAnsi"/>
          <w:bCs/>
          <w:lang w:val="en-GB"/>
        </w:rPr>
        <w:t>Legal Counsel: The governance department may work closely with the organization's legal team to ensure that whistleblowing policies and procedures comply with applicable laws and regulations.</w:t>
      </w:r>
    </w:p>
    <w:p w14:paraId="64FBE281" w14:textId="77777777" w:rsidR="00715BE4" w:rsidRPr="00441B66" w:rsidRDefault="00715BE4" w:rsidP="00715BE4">
      <w:pPr>
        <w:pStyle w:val="ListParagraph"/>
        <w:widowControl/>
        <w:autoSpaceDE/>
        <w:autoSpaceDN/>
        <w:spacing w:after="200" w:line="276" w:lineRule="auto"/>
        <w:contextualSpacing/>
        <w:jc w:val="both"/>
        <w:rPr>
          <w:rFonts w:asciiTheme="minorHAnsi" w:eastAsia="Arial" w:hAnsiTheme="minorHAnsi" w:cstheme="minorHAnsi"/>
          <w:bCs/>
          <w:lang w:val="en-GB"/>
        </w:rPr>
      </w:pPr>
    </w:p>
    <w:p w14:paraId="2E2D6746" w14:textId="77777777" w:rsidR="00715BE4" w:rsidRPr="00441B66" w:rsidRDefault="00715BE4" w:rsidP="00E7489D">
      <w:pPr>
        <w:pStyle w:val="ListParagraph"/>
        <w:widowControl/>
        <w:autoSpaceDE/>
        <w:autoSpaceDN/>
        <w:spacing w:line="276" w:lineRule="auto"/>
        <w:contextualSpacing/>
        <w:jc w:val="both"/>
        <w:rPr>
          <w:rFonts w:asciiTheme="minorHAnsi" w:eastAsia="Arial" w:hAnsiTheme="minorHAnsi" w:cstheme="minorHAnsi"/>
          <w:bCs/>
          <w:lang w:val="en-GB"/>
        </w:rPr>
      </w:pPr>
      <w:r w:rsidRPr="00441B66">
        <w:rPr>
          <w:rFonts w:asciiTheme="minorHAnsi" w:eastAsia="Arial" w:hAnsiTheme="minorHAnsi" w:cstheme="minorHAnsi"/>
          <w:bCs/>
          <w:lang w:val="en-GB"/>
        </w:rPr>
        <w:t xml:space="preserve">Overall, the governance department is responsible for creating and maintaining a robust and transparent whistleblowing program that encourages all parties involved with SAMAREC and stakeholders to report ethical concerns without fear of reprisal and ensures that those concerns are appropriately </w:t>
      </w:r>
      <w:proofErr w:type="gramStart"/>
      <w:r w:rsidRPr="00441B66">
        <w:rPr>
          <w:rFonts w:asciiTheme="minorHAnsi" w:eastAsia="Arial" w:hAnsiTheme="minorHAnsi" w:cstheme="minorHAnsi"/>
          <w:bCs/>
          <w:lang w:val="en-GB"/>
        </w:rPr>
        <w:t>addressed</w:t>
      </w:r>
      <w:proofErr w:type="gramEnd"/>
    </w:p>
    <w:p w14:paraId="1EDFBE4D" w14:textId="77777777" w:rsidR="00715BE4" w:rsidRPr="00E7489D" w:rsidRDefault="00715BE4" w:rsidP="00715BE4">
      <w:pPr>
        <w:spacing w:after="200" w:line="276" w:lineRule="auto"/>
        <w:contextualSpacing/>
        <w:jc w:val="both"/>
        <w:rPr>
          <w:rFonts w:eastAsia="Arial" w:cstheme="minorHAnsi"/>
          <w:b/>
          <w:lang w:val="en-GB"/>
        </w:rPr>
      </w:pPr>
    </w:p>
    <w:p w14:paraId="08944999" w14:textId="77777777" w:rsidR="00715BE4" w:rsidRPr="00715BE4" w:rsidRDefault="00715BE4" w:rsidP="00715BE4">
      <w:pPr>
        <w:pStyle w:val="BodyText"/>
        <w:numPr>
          <w:ilvl w:val="0"/>
          <w:numId w:val="3"/>
        </w:numPr>
        <w:spacing w:before="8"/>
        <w:ind w:left="0" w:firstLine="0"/>
        <w:jc w:val="both"/>
        <w:rPr>
          <w:rFonts w:asciiTheme="minorHAnsi" w:eastAsiaTheme="majorEastAsia" w:hAnsiTheme="minorHAnsi" w:cstheme="majorBidi"/>
          <w:b/>
          <w:bCs/>
          <w:caps/>
          <w:color w:val="2F5496" w:themeColor="accent1" w:themeShade="BF"/>
          <w:kern w:val="2"/>
          <w:sz w:val="48"/>
          <w:szCs w:val="32"/>
          <w:lang w:val="en-ZA"/>
          <w14:ligatures w14:val="standardContextual"/>
        </w:rPr>
      </w:pPr>
      <w:r w:rsidRPr="00715BE4">
        <w:rPr>
          <w:rFonts w:asciiTheme="minorHAnsi" w:eastAsiaTheme="majorEastAsia" w:hAnsiTheme="minorHAnsi" w:cstheme="majorBidi"/>
          <w:b/>
          <w:bCs/>
          <w:caps/>
          <w:color w:val="2F5496" w:themeColor="accent1" w:themeShade="BF"/>
          <w:kern w:val="2"/>
          <w:sz w:val="48"/>
          <w:szCs w:val="32"/>
          <w:lang w:val="en-ZA"/>
          <w14:ligatures w14:val="standardContextual"/>
        </w:rPr>
        <w:t>PROCEDURES</w:t>
      </w:r>
    </w:p>
    <w:p w14:paraId="3BD819D8" w14:textId="77777777" w:rsidR="00715BE4" w:rsidRPr="00441B66" w:rsidRDefault="00715BE4" w:rsidP="00715BE4">
      <w:pPr>
        <w:pStyle w:val="BodyText"/>
        <w:spacing w:line="244" w:lineRule="auto"/>
        <w:jc w:val="both"/>
        <w:rPr>
          <w:sz w:val="22"/>
          <w:szCs w:val="22"/>
          <w:lang w:val="en-GB"/>
        </w:rPr>
      </w:pPr>
      <w:r w:rsidRPr="00441B66">
        <w:rPr>
          <w:sz w:val="22"/>
          <w:szCs w:val="22"/>
          <w:lang w:val="en-GB"/>
        </w:rPr>
        <w:t xml:space="preserve">Whistleblowing procedures are designed to provide a structured and transparent process for individuals to report ethical concerns, misconduct, or wrongdoing within an organization while protecting their identity and ensuring a fair investigation. </w:t>
      </w:r>
    </w:p>
    <w:p w14:paraId="6C645433" w14:textId="77777777" w:rsidR="00715BE4" w:rsidRPr="00441B66" w:rsidRDefault="00715BE4" w:rsidP="00715BE4">
      <w:pPr>
        <w:pStyle w:val="BodyText"/>
        <w:spacing w:line="244" w:lineRule="auto"/>
        <w:jc w:val="both"/>
        <w:rPr>
          <w:sz w:val="22"/>
          <w:szCs w:val="22"/>
          <w:lang w:val="en-GB"/>
        </w:rPr>
      </w:pPr>
    </w:p>
    <w:p w14:paraId="5FFF1579" w14:textId="77777777" w:rsidR="00715BE4" w:rsidRPr="00441B66" w:rsidRDefault="00715BE4" w:rsidP="00715BE4">
      <w:pPr>
        <w:pStyle w:val="BodyText"/>
        <w:spacing w:line="244" w:lineRule="auto"/>
        <w:jc w:val="both"/>
        <w:rPr>
          <w:sz w:val="22"/>
          <w:szCs w:val="22"/>
          <w:lang w:val="en-GB"/>
        </w:rPr>
      </w:pPr>
      <w:r w:rsidRPr="00441B66">
        <w:rPr>
          <w:sz w:val="22"/>
          <w:szCs w:val="22"/>
          <w:lang w:val="en-GB"/>
        </w:rPr>
        <w:t>Whistleblowers should provide a clear and detailed account of the ethical concern or wrongdoing, including names of individuals involved, dates, times, locations, and any supporting evidence or documents.</w:t>
      </w:r>
    </w:p>
    <w:p w14:paraId="57E7A0FE" w14:textId="77777777" w:rsidR="00715BE4" w:rsidRDefault="00715BE4" w:rsidP="00715BE4">
      <w:pPr>
        <w:pStyle w:val="BodyText"/>
        <w:spacing w:line="244" w:lineRule="auto"/>
        <w:jc w:val="both"/>
        <w:rPr>
          <w:sz w:val="22"/>
          <w:szCs w:val="22"/>
          <w:lang w:val="en-GB"/>
        </w:rPr>
      </w:pPr>
    </w:p>
    <w:p w14:paraId="6C180889" w14:textId="77777777" w:rsidR="00715BE4" w:rsidRPr="00441B66" w:rsidRDefault="00715BE4" w:rsidP="00715BE4">
      <w:pPr>
        <w:pStyle w:val="BodyText"/>
        <w:spacing w:line="244" w:lineRule="auto"/>
        <w:jc w:val="both"/>
        <w:rPr>
          <w:sz w:val="22"/>
          <w:szCs w:val="22"/>
          <w:lang w:val="en-GB"/>
        </w:rPr>
      </w:pPr>
      <w:r>
        <w:rPr>
          <w:sz w:val="22"/>
          <w:szCs w:val="22"/>
          <w:lang w:val="en-GB"/>
        </w:rPr>
        <w:t>SAMA and SAMAREC are</w:t>
      </w:r>
      <w:r w:rsidRPr="00441B66">
        <w:rPr>
          <w:sz w:val="22"/>
          <w:szCs w:val="22"/>
          <w:lang w:val="en-GB"/>
        </w:rPr>
        <w:t xml:space="preserve"> committed to protecting the identity of the whistleblower. However, in non-anonymous reporting, the whistleblower's identity may be known to those conducting the investigation but should still be treated confidentially.</w:t>
      </w:r>
    </w:p>
    <w:p w14:paraId="710C6EEC" w14:textId="77777777" w:rsidR="00715BE4" w:rsidRPr="00441B66" w:rsidRDefault="00715BE4" w:rsidP="00715BE4">
      <w:pPr>
        <w:pStyle w:val="BodyText"/>
        <w:spacing w:line="244" w:lineRule="auto"/>
        <w:jc w:val="both"/>
        <w:rPr>
          <w:sz w:val="22"/>
          <w:szCs w:val="22"/>
          <w:lang w:val="en-GB"/>
        </w:rPr>
      </w:pPr>
    </w:p>
    <w:p w14:paraId="05083705" w14:textId="77777777" w:rsidR="00715BE4" w:rsidRPr="00441B66" w:rsidRDefault="00715BE4" w:rsidP="00715BE4">
      <w:pPr>
        <w:pStyle w:val="BodyText"/>
        <w:spacing w:line="244" w:lineRule="auto"/>
        <w:jc w:val="both"/>
        <w:rPr>
          <w:sz w:val="22"/>
          <w:szCs w:val="22"/>
          <w:lang w:val="en-GB"/>
        </w:rPr>
      </w:pPr>
      <w:r w:rsidRPr="00441B66">
        <w:rPr>
          <w:sz w:val="22"/>
          <w:szCs w:val="22"/>
          <w:lang w:val="en-GB"/>
        </w:rPr>
        <w:t xml:space="preserve">Upon receiving the whistleblower report, </w:t>
      </w:r>
      <w:r>
        <w:rPr>
          <w:sz w:val="22"/>
          <w:szCs w:val="22"/>
          <w:lang w:val="en-GB"/>
        </w:rPr>
        <w:t>the governance department will acknowledge</w:t>
      </w:r>
      <w:r w:rsidRPr="00441B66">
        <w:rPr>
          <w:sz w:val="22"/>
          <w:szCs w:val="22"/>
          <w:lang w:val="en-GB"/>
        </w:rPr>
        <w:t xml:space="preserve"> the receipt of the report and provide the whistleblower with a unique reference number or code for future communication.</w:t>
      </w:r>
    </w:p>
    <w:p w14:paraId="273361DB" w14:textId="77777777" w:rsidR="00715BE4" w:rsidRPr="00441B66" w:rsidRDefault="00715BE4" w:rsidP="00715BE4">
      <w:pPr>
        <w:pStyle w:val="BodyText"/>
        <w:spacing w:line="244" w:lineRule="auto"/>
        <w:jc w:val="both"/>
        <w:rPr>
          <w:sz w:val="22"/>
          <w:szCs w:val="22"/>
          <w:lang w:val="en-GB"/>
        </w:rPr>
      </w:pPr>
    </w:p>
    <w:p w14:paraId="793DDA62" w14:textId="77777777" w:rsidR="00715BE4" w:rsidRPr="00441B66" w:rsidRDefault="00715BE4" w:rsidP="00715BE4">
      <w:pPr>
        <w:pStyle w:val="BodyText"/>
        <w:spacing w:line="244" w:lineRule="auto"/>
        <w:jc w:val="both"/>
        <w:rPr>
          <w:sz w:val="22"/>
          <w:szCs w:val="22"/>
          <w:lang w:val="en-GB"/>
        </w:rPr>
      </w:pPr>
      <w:r w:rsidRPr="00441B66">
        <w:rPr>
          <w:sz w:val="22"/>
          <w:szCs w:val="22"/>
          <w:lang w:val="en-GB"/>
        </w:rPr>
        <w:t xml:space="preserve">The </w:t>
      </w:r>
      <w:r>
        <w:rPr>
          <w:sz w:val="22"/>
          <w:szCs w:val="22"/>
          <w:lang w:val="en-GB"/>
        </w:rPr>
        <w:t>SAMA governance department will</w:t>
      </w:r>
      <w:r w:rsidRPr="00441B66">
        <w:rPr>
          <w:sz w:val="22"/>
          <w:szCs w:val="22"/>
          <w:lang w:val="en-GB"/>
        </w:rPr>
        <w:t xml:space="preserve"> conduct an initial assessment of the report to determine its credibility and seriousness. This may involve gathering additional information or evidence.</w:t>
      </w:r>
    </w:p>
    <w:p w14:paraId="54EFDAE9" w14:textId="77777777" w:rsidR="00715BE4" w:rsidRPr="00441B66" w:rsidRDefault="00715BE4" w:rsidP="00715BE4">
      <w:pPr>
        <w:pStyle w:val="BodyText"/>
        <w:spacing w:line="244" w:lineRule="auto"/>
        <w:jc w:val="both"/>
        <w:rPr>
          <w:sz w:val="22"/>
          <w:szCs w:val="22"/>
          <w:lang w:val="en-GB"/>
        </w:rPr>
      </w:pPr>
    </w:p>
    <w:p w14:paraId="7D48BF8B" w14:textId="2BB1F3C6" w:rsidR="00715BE4" w:rsidRPr="00441B66" w:rsidRDefault="00715BE4" w:rsidP="00715BE4">
      <w:pPr>
        <w:pStyle w:val="BodyText"/>
        <w:spacing w:line="244" w:lineRule="auto"/>
        <w:jc w:val="both"/>
        <w:rPr>
          <w:sz w:val="22"/>
          <w:szCs w:val="22"/>
          <w:lang w:val="en-GB"/>
        </w:rPr>
      </w:pPr>
      <w:r w:rsidRPr="00441B66">
        <w:rPr>
          <w:sz w:val="22"/>
          <w:szCs w:val="22"/>
          <w:lang w:val="en-GB"/>
        </w:rPr>
        <w:t>If the initial assessment indicates that the report warrants further investigation, a formal investigation is launched. This investigation should be impartial, objective, and conducted by individuals who are not directly implicated in the alleged wrongdoing.</w:t>
      </w:r>
    </w:p>
    <w:p w14:paraId="6AE92BDC" w14:textId="77777777" w:rsidR="00715BE4" w:rsidRPr="00441B66" w:rsidRDefault="00715BE4" w:rsidP="00715BE4">
      <w:pPr>
        <w:pStyle w:val="BodyText"/>
        <w:spacing w:line="244" w:lineRule="auto"/>
        <w:jc w:val="both"/>
        <w:rPr>
          <w:sz w:val="22"/>
          <w:szCs w:val="22"/>
          <w:lang w:val="en-GB"/>
        </w:rPr>
      </w:pPr>
    </w:p>
    <w:p w14:paraId="0E447436" w14:textId="77777777" w:rsidR="00715BE4" w:rsidRPr="00441B66" w:rsidRDefault="00715BE4" w:rsidP="00715BE4">
      <w:pPr>
        <w:pStyle w:val="BodyText"/>
        <w:spacing w:line="244" w:lineRule="auto"/>
        <w:jc w:val="both"/>
        <w:rPr>
          <w:sz w:val="22"/>
          <w:szCs w:val="22"/>
          <w:lang w:val="en-GB"/>
        </w:rPr>
      </w:pPr>
      <w:r w:rsidRPr="00441B66">
        <w:rPr>
          <w:sz w:val="22"/>
          <w:szCs w:val="22"/>
          <w:lang w:val="en-GB"/>
        </w:rPr>
        <w:t xml:space="preserve">Throughout the process, </w:t>
      </w:r>
      <w:r>
        <w:rPr>
          <w:sz w:val="22"/>
          <w:szCs w:val="22"/>
          <w:lang w:val="en-GB"/>
        </w:rPr>
        <w:t>SAMA governance department will</w:t>
      </w:r>
      <w:r w:rsidRPr="00441B66">
        <w:rPr>
          <w:sz w:val="22"/>
          <w:szCs w:val="22"/>
          <w:lang w:val="en-GB"/>
        </w:rPr>
        <w:t xml:space="preserve"> maintain open communication with the whistleblower, providing updates on the status of the investigation and any relevant findings. In cases of anonymous reporting, this communication may be challenging but should still be managed using the reference number provided.</w:t>
      </w:r>
    </w:p>
    <w:p w14:paraId="732AF4A3" w14:textId="77777777" w:rsidR="00715BE4" w:rsidRPr="00441B66" w:rsidRDefault="00715BE4" w:rsidP="00715BE4">
      <w:pPr>
        <w:pStyle w:val="BodyText"/>
        <w:spacing w:line="244" w:lineRule="auto"/>
        <w:jc w:val="both"/>
        <w:rPr>
          <w:sz w:val="22"/>
          <w:szCs w:val="22"/>
          <w:lang w:val="en-GB"/>
        </w:rPr>
      </w:pPr>
    </w:p>
    <w:p w14:paraId="51F7F3D2" w14:textId="77777777" w:rsidR="00715BE4" w:rsidRPr="00441B66" w:rsidRDefault="00715BE4" w:rsidP="00715BE4">
      <w:pPr>
        <w:pStyle w:val="BodyText"/>
        <w:spacing w:line="244" w:lineRule="auto"/>
        <w:jc w:val="both"/>
        <w:rPr>
          <w:sz w:val="22"/>
          <w:szCs w:val="22"/>
          <w:lang w:val="en-GB"/>
        </w:rPr>
      </w:pPr>
      <w:r w:rsidRPr="00441B66">
        <w:rPr>
          <w:sz w:val="22"/>
          <w:szCs w:val="22"/>
          <w:lang w:val="en-GB"/>
        </w:rPr>
        <w:t xml:space="preserve">If the investigation reveals wrongdoing, </w:t>
      </w:r>
      <w:r>
        <w:rPr>
          <w:sz w:val="22"/>
          <w:szCs w:val="22"/>
          <w:lang w:val="en-GB"/>
        </w:rPr>
        <w:t>SAMA will take</w:t>
      </w:r>
      <w:r w:rsidRPr="00441B66">
        <w:rPr>
          <w:sz w:val="22"/>
          <w:szCs w:val="22"/>
          <w:lang w:val="en-GB"/>
        </w:rPr>
        <w:t xml:space="preserve"> appropriate corrective actions. This may involve disciplinary measures, policy changes, or other remedial actions to address the issue.</w:t>
      </w:r>
    </w:p>
    <w:p w14:paraId="30519AA1" w14:textId="77777777" w:rsidR="00715BE4" w:rsidRPr="00441B66" w:rsidRDefault="00715BE4" w:rsidP="00715BE4">
      <w:pPr>
        <w:pStyle w:val="BodyText"/>
        <w:spacing w:line="244" w:lineRule="auto"/>
        <w:jc w:val="both"/>
        <w:rPr>
          <w:sz w:val="22"/>
          <w:szCs w:val="22"/>
          <w:lang w:val="en-GB"/>
        </w:rPr>
      </w:pPr>
    </w:p>
    <w:p w14:paraId="45A5D613" w14:textId="77777777" w:rsidR="00715BE4" w:rsidRPr="00441B66" w:rsidRDefault="00715BE4" w:rsidP="00715BE4">
      <w:pPr>
        <w:pStyle w:val="BodyText"/>
        <w:spacing w:line="244" w:lineRule="auto"/>
        <w:jc w:val="both"/>
        <w:rPr>
          <w:sz w:val="22"/>
          <w:szCs w:val="22"/>
          <w:lang w:val="en-GB"/>
        </w:rPr>
      </w:pPr>
      <w:r w:rsidRPr="00441B66">
        <w:rPr>
          <w:sz w:val="22"/>
          <w:szCs w:val="22"/>
          <w:lang w:val="en-GB"/>
        </w:rPr>
        <w:t xml:space="preserve">A final report summarizing the investigation's findings, actions taken, and any recommended changes to prevent similar issues </w:t>
      </w:r>
      <w:r>
        <w:rPr>
          <w:sz w:val="22"/>
          <w:szCs w:val="22"/>
          <w:lang w:val="en-GB"/>
        </w:rPr>
        <w:t>will be prepared.</w:t>
      </w:r>
    </w:p>
    <w:p w14:paraId="06126A9A" w14:textId="77777777" w:rsidR="00715BE4" w:rsidRPr="00441B66" w:rsidRDefault="00715BE4" w:rsidP="00715BE4">
      <w:pPr>
        <w:pStyle w:val="BodyText"/>
        <w:spacing w:line="244" w:lineRule="auto"/>
        <w:jc w:val="both"/>
        <w:rPr>
          <w:sz w:val="22"/>
          <w:szCs w:val="22"/>
          <w:lang w:val="en-GB"/>
        </w:rPr>
      </w:pPr>
    </w:p>
    <w:p w14:paraId="0B90454E" w14:textId="77777777" w:rsidR="00715BE4" w:rsidRPr="00441B66" w:rsidRDefault="00715BE4" w:rsidP="00715BE4">
      <w:pPr>
        <w:pStyle w:val="BodyText"/>
        <w:spacing w:line="244" w:lineRule="auto"/>
        <w:jc w:val="both"/>
        <w:rPr>
          <w:sz w:val="22"/>
          <w:szCs w:val="22"/>
          <w:lang w:val="en-GB"/>
        </w:rPr>
      </w:pPr>
      <w:r w:rsidRPr="00441B66">
        <w:rPr>
          <w:sz w:val="22"/>
          <w:szCs w:val="22"/>
          <w:lang w:val="en-GB"/>
        </w:rPr>
        <w:t xml:space="preserve">Whistleblowers </w:t>
      </w:r>
      <w:r>
        <w:rPr>
          <w:sz w:val="22"/>
          <w:szCs w:val="22"/>
          <w:lang w:val="en-GB"/>
        </w:rPr>
        <w:t>will</w:t>
      </w:r>
      <w:r w:rsidRPr="00441B66">
        <w:rPr>
          <w:sz w:val="22"/>
          <w:szCs w:val="22"/>
          <w:lang w:val="en-GB"/>
        </w:rPr>
        <w:t xml:space="preserve"> be protected against retaliation or adverse actions taken against them because of their report. Legal protections may also be in place depending on the jurisdiction.</w:t>
      </w:r>
    </w:p>
    <w:p w14:paraId="38BF6D05" w14:textId="77777777" w:rsidR="00715BE4" w:rsidRPr="00441B66" w:rsidRDefault="00715BE4" w:rsidP="00715BE4">
      <w:pPr>
        <w:pStyle w:val="BodyText"/>
        <w:spacing w:line="244" w:lineRule="auto"/>
        <w:jc w:val="both"/>
        <w:rPr>
          <w:sz w:val="22"/>
          <w:szCs w:val="22"/>
          <w:lang w:val="en-GB"/>
        </w:rPr>
      </w:pPr>
    </w:p>
    <w:p w14:paraId="22C62EB0" w14:textId="77777777" w:rsidR="00715BE4" w:rsidRPr="00441B66" w:rsidRDefault="00715BE4" w:rsidP="00715BE4">
      <w:pPr>
        <w:pStyle w:val="BodyText"/>
        <w:spacing w:line="244" w:lineRule="auto"/>
        <w:jc w:val="both"/>
        <w:rPr>
          <w:sz w:val="22"/>
          <w:szCs w:val="22"/>
          <w:lang w:val="en-GB"/>
        </w:rPr>
      </w:pPr>
      <w:r w:rsidRPr="00441B66">
        <w:rPr>
          <w:sz w:val="22"/>
          <w:szCs w:val="22"/>
          <w:lang w:val="en-GB"/>
        </w:rPr>
        <w:t xml:space="preserve">If the whistleblower believes </w:t>
      </w:r>
      <w:r>
        <w:rPr>
          <w:sz w:val="22"/>
          <w:szCs w:val="22"/>
          <w:lang w:val="en-GB"/>
        </w:rPr>
        <w:t>that SAMA</w:t>
      </w:r>
      <w:r w:rsidRPr="00441B66">
        <w:rPr>
          <w:sz w:val="22"/>
          <w:szCs w:val="22"/>
          <w:lang w:val="en-GB"/>
        </w:rPr>
        <w:t xml:space="preserve"> has not adequately addressed the concern or that their identity has been compromised, they may have the option to escalate the matter to external authorities, regulatory bodies, or legal entities.</w:t>
      </w:r>
    </w:p>
    <w:p w14:paraId="6F9ACACE" w14:textId="4A0C345C" w:rsidR="00715BE4" w:rsidRDefault="00715BE4" w:rsidP="00715BE4">
      <w:pPr>
        <w:rPr>
          <w:rFonts w:ascii="Verdana" w:hAnsi="Verdana"/>
          <w:sz w:val="18"/>
          <w:szCs w:val="18"/>
        </w:rPr>
      </w:pPr>
      <w:r>
        <w:rPr>
          <w:rFonts w:ascii="Verdana" w:hAnsi="Verdana"/>
          <w:sz w:val="18"/>
          <w:szCs w:val="18"/>
        </w:rPr>
        <w:br w:type="page"/>
      </w:r>
    </w:p>
    <w:p w14:paraId="57F7DDA4" w14:textId="77777777" w:rsidR="00715BE4" w:rsidRPr="00715BE4" w:rsidRDefault="00715BE4" w:rsidP="00715BE4">
      <w:pPr>
        <w:pStyle w:val="BodyText"/>
        <w:spacing w:before="8"/>
        <w:jc w:val="both"/>
        <w:rPr>
          <w:rFonts w:asciiTheme="minorHAnsi" w:eastAsiaTheme="majorEastAsia" w:hAnsiTheme="minorHAnsi" w:cstheme="majorBidi"/>
          <w:b/>
          <w:bCs/>
          <w:caps/>
          <w:color w:val="2F5496" w:themeColor="accent1" w:themeShade="BF"/>
          <w:kern w:val="2"/>
          <w:sz w:val="48"/>
          <w:szCs w:val="32"/>
          <w:lang w:val="en-ZA"/>
          <w14:ligatures w14:val="standardContextual"/>
        </w:rPr>
      </w:pPr>
      <w:r w:rsidRPr="00715BE4">
        <w:rPr>
          <w:rFonts w:asciiTheme="minorHAnsi" w:eastAsiaTheme="majorEastAsia" w:hAnsiTheme="minorHAnsi" w:cstheme="majorBidi"/>
          <w:b/>
          <w:bCs/>
          <w:caps/>
          <w:color w:val="2F5496" w:themeColor="accent1" w:themeShade="BF"/>
          <w:kern w:val="2"/>
          <w:sz w:val="48"/>
          <w:szCs w:val="32"/>
          <w:lang w:val="en-ZA"/>
          <w14:ligatures w14:val="standardContextual"/>
        </w:rPr>
        <w:lastRenderedPageBreak/>
        <w:t>Annexure A:</w:t>
      </w:r>
    </w:p>
    <w:p w14:paraId="5AFED49D" w14:textId="77777777" w:rsidR="00715BE4" w:rsidRDefault="00715BE4" w:rsidP="00715BE4">
      <w:pPr>
        <w:pStyle w:val="BodyText"/>
        <w:rPr>
          <w:rFonts w:ascii="Arial Black" w:hAnsi="Arial Black"/>
          <w:iCs/>
          <w:sz w:val="24"/>
          <w:szCs w:val="24"/>
        </w:rPr>
      </w:pPr>
    </w:p>
    <w:p w14:paraId="7D2F646C" w14:textId="77777777" w:rsidR="00715BE4" w:rsidRPr="00715BE4" w:rsidRDefault="00715BE4" w:rsidP="00715BE4">
      <w:pPr>
        <w:pStyle w:val="BodyText"/>
        <w:rPr>
          <w:rFonts w:asciiTheme="minorHAnsi" w:eastAsiaTheme="majorEastAsia" w:hAnsiTheme="minorHAnsi" w:cstheme="majorBidi"/>
          <w:b/>
          <w:bCs/>
          <w:color w:val="2F5496" w:themeColor="accent1" w:themeShade="BF"/>
          <w:kern w:val="2"/>
          <w:sz w:val="36"/>
          <w:szCs w:val="26"/>
          <w:lang w:val="en-ZA"/>
          <w14:ligatures w14:val="standardContextual"/>
        </w:rPr>
      </w:pPr>
      <w:r w:rsidRPr="00715BE4">
        <w:rPr>
          <w:rFonts w:asciiTheme="minorHAnsi" w:eastAsiaTheme="majorEastAsia" w:hAnsiTheme="minorHAnsi" w:cstheme="majorBidi"/>
          <w:b/>
          <w:bCs/>
          <w:color w:val="2F5496" w:themeColor="accent1" w:themeShade="BF"/>
          <w:kern w:val="2"/>
          <w:sz w:val="36"/>
          <w:szCs w:val="26"/>
          <w:lang w:val="en-ZA"/>
          <w14:ligatures w14:val="standardContextual"/>
        </w:rPr>
        <w:t>COMPLAINT/REPORT FORM:</w:t>
      </w:r>
    </w:p>
    <w:p w14:paraId="1E2C77D3" w14:textId="77777777" w:rsidR="00715BE4" w:rsidRPr="00E7489D" w:rsidRDefault="00715BE4" w:rsidP="00715BE4">
      <w:pPr>
        <w:pStyle w:val="BodyText"/>
        <w:rPr>
          <w:rFonts w:asciiTheme="minorHAnsi" w:eastAsiaTheme="majorEastAsia" w:hAnsiTheme="minorHAnsi" w:cstheme="majorBidi"/>
          <w:b/>
          <w:bCs/>
          <w:color w:val="2F5496" w:themeColor="accent1" w:themeShade="BF"/>
          <w:kern w:val="2"/>
          <w:sz w:val="24"/>
          <w:szCs w:val="24"/>
          <w:lang w:val="en-ZA"/>
          <w14:ligatures w14:val="standardContextual"/>
        </w:rPr>
      </w:pPr>
    </w:p>
    <w:p w14:paraId="2AFDA568" w14:textId="77777777" w:rsidR="00715BE4" w:rsidRPr="00A82AD2" w:rsidRDefault="00715BE4" w:rsidP="00715BE4">
      <w:pPr>
        <w:pStyle w:val="BodyText"/>
        <w:rPr>
          <w:rFonts w:asciiTheme="minorHAnsi" w:hAnsiTheme="minorHAnsi" w:cstheme="minorHAnsi"/>
          <w:iCs/>
          <w:sz w:val="22"/>
          <w:szCs w:val="22"/>
        </w:rPr>
      </w:pPr>
      <w:r w:rsidRPr="00A82AD2">
        <w:rPr>
          <w:rFonts w:asciiTheme="minorHAnsi" w:hAnsiTheme="minorHAnsi" w:cstheme="minorHAnsi"/>
          <w:iCs/>
          <w:sz w:val="22"/>
          <w:szCs w:val="22"/>
        </w:rPr>
        <w:t>Please provide the following details for any suspected serious misconduct or any breach or suspected breach of law or regulation that may adversely impact patient or participant safety.</w:t>
      </w:r>
    </w:p>
    <w:p w14:paraId="5FBF52C2" w14:textId="77777777" w:rsidR="00715BE4" w:rsidRDefault="00715BE4" w:rsidP="00715BE4">
      <w:pPr>
        <w:pStyle w:val="BodyText"/>
        <w:rPr>
          <w:i/>
          <w:sz w:val="19"/>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32"/>
        <w:gridCol w:w="6616"/>
      </w:tblGrid>
      <w:tr w:rsidR="00715BE4" w14:paraId="6D4D6131" w14:textId="77777777" w:rsidTr="00715BE4">
        <w:trPr>
          <w:trHeight w:val="522"/>
        </w:trPr>
        <w:tc>
          <w:tcPr>
            <w:tcW w:w="10348" w:type="dxa"/>
            <w:gridSpan w:val="2"/>
            <w:shd w:val="clear" w:color="auto" w:fill="D9D9D9"/>
          </w:tcPr>
          <w:p w14:paraId="49D6BD5C" w14:textId="77777777" w:rsidR="00715BE4" w:rsidRDefault="00715BE4" w:rsidP="00715BE4">
            <w:pPr>
              <w:pStyle w:val="TableParagraph"/>
              <w:spacing w:before="4"/>
              <w:ind w:left="142"/>
              <w:rPr>
                <w:b/>
                <w:sz w:val="21"/>
              </w:rPr>
            </w:pPr>
            <w:r>
              <w:rPr>
                <w:b/>
                <w:sz w:val="21"/>
              </w:rPr>
              <w:t>REPORTER’S</w:t>
            </w:r>
            <w:r>
              <w:rPr>
                <w:b/>
                <w:spacing w:val="5"/>
                <w:sz w:val="21"/>
              </w:rPr>
              <w:t xml:space="preserve"> </w:t>
            </w:r>
            <w:r>
              <w:rPr>
                <w:b/>
                <w:sz w:val="21"/>
              </w:rPr>
              <w:t>CONTACT</w:t>
            </w:r>
            <w:r>
              <w:rPr>
                <w:b/>
                <w:spacing w:val="8"/>
                <w:sz w:val="21"/>
              </w:rPr>
              <w:t xml:space="preserve"> </w:t>
            </w:r>
            <w:r>
              <w:rPr>
                <w:b/>
                <w:spacing w:val="-2"/>
                <w:sz w:val="21"/>
              </w:rPr>
              <w:t>INFORMATION</w:t>
            </w:r>
          </w:p>
          <w:p w14:paraId="4E2B46F1" w14:textId="77777777" w:rsidR="00715BE4" w:rsidRDefault="00715BE4" w:rsidP="00715BE4">
            <w:pPr>
              <w:pStyle w:val="TableParagraph"/>
              <w:spacing w:before="5" w:line="237" w:lineRule="exact"/>
              <w:ind w:left="142"/>
              <w:rPr>
                <w:b/>
                <w:sz w:val="21"/>
              </w:rPr>
            </w:pPr>
            <w:r>
              <w:rPr>
                <w:b/>
                <w:sz w:val="21"/>
              </w:rPr>
              <w:t>(This</w:t>
            </w:r>
            <w:r>
              <w:rPr>
                <w:b/>
                <w:spacing w:val="3"/>
                <w:sz w:val="21"/>
              </w:rPr>
              <w:t xml:space="preserve"> </w:t>
            </w:r>
            <w:r>
              <w:rPr>
                <w:b/>
                <w:sz w:val="21"/>
              </w:rPr>
              <w:t>section</w:t>
            </w:r>
            <w:r>
              <w:rPr>
                <w:b/>
                <w:spacing w:val="3"/>
                <w:sz w:val="21"/>
              </w:rPr>
              <w:t xml:space="preserve"> </w:t>
            </w:r>
            <w:r>
              <w:rPr>
                <w:b/>
                <w:sz w:val="21"/>
              </w:rPr>
              <w:t>may</w:t>
            </w:r>
            <w:r>
              <w:rPr>
                <w:b/>
                <w:spacing w:val="5"/>
                <w:sz w:val="21"/>
              </w:rPr>
              <w:t xml:space="preserve"> </w:t>
            </w:r>
            <w:r>
              <w:rPr>
                <w:b/>
                <w:sz w:val="21"/>
              </w:rPr>
              <w:t>be</w:t>
            </w:r>
            <w:r>
              <w:rPr>
                <w:b/>
                <w:spacing w:val="4"/>
                <w:sz w:val="21"/>
              </w:rPr>
              <w:t xml:space="preserve"> </w:t>
            </w:r>
            <w:r>
              <w:rPr>
                <w:b/>
                <w:sz w:val="21"/>
              </w:rPr>
              <w:t>left</w:t>
            </w:r>
            <w:r>
              <w:rPr>
                <w:b/>
                <w:spacing w:val="3"/>
                <w:sz w:val="21"/>
              </w:rPr>
              <w:t xml:space="preserve"> </w:t>
            </w:r>
            <w:r>
              <w:rPr>
                <w:b/>
                <w:sz w:val="21"/>
              </w:rPr>
              <w:t>blank</w:t>
            </w:r>
            <w:r>
              <w:rPr>
                <w:b/>
                <w:spacing w:val="3"/>
                <w:sz w:val="21"/>
              </w:rPr>
              <w:t xml:space="preserve"> </w:t>
            </w:r>
            <w:r>
              <w:rPr>
                <w:b/>
                <w:sz w:val="21"/>
              </w:rPr>
              <w:t>if</w:t>
            </w:r>
            <w:r>
              <w:rPr>
                <w:b/>
                <w:spacing w:val="4"/>
                <w:sz w:val="21"/>
              </w:rPr>
              <w:t xml:space="preserve"> </w:t>
            </w:r>
            <w:r>
              <w:rPr>
                <w:b/>
                <w:sz w:val="21"/>
              </w:rPr>
              <w:t>the</w:t>
            </w:r>
            <w:r>
              <w:rPr>
                <w:b/>
                <w:spacing w:val="4"/>
                <w:sz w:val="21"/>
              </w:rPr>
              <w:t xml:space="preserve"> </w:t>
            </w:r>
            <w:r>
              <w:rPr>
                <w:b/>
                <w:sz w:val="21"/>
              </w:rPr>
              <w:t>reporter</w:t>
            </w:r>
            <w:r>
              <w:rPr>
                <w:b/>
                <w:spacing w:val="3"/>
                <w:sz w:val="21"/>
              </w:rPr>
              <w:t xml:space="preserve"> </w:t>
            </w:r>
            <w:r>
              <w:rPr>
                <w:b/>
                <w:sz w:val="21"/>
              </w:rPr>
              <w:t>wishes</w:t>
            </w:r>
            <w:r>
              <w:rPr>
                <w:b/>
                <w:spacing w:val="4"/>
                <w:sz w:val="21"/>
              </w:rPr>
              <w:t xml:space="preserve"> </w:t>
            </w:r>
            <w:r>
              <w:rPr>
                <w:b/>
                <w:sz w:val="21"/>
              </w:rPr>
              <w:t>to</w:t>
            </w:r>
            <w:r>
              <w:rPr>
                <w:b/>
                <w:spacing w:val="4"/>
                <w:sz w:val="21"/>
              </w:rPr>
              <w:t xml:space="preserve"> </w:t>
            </w:r>
            <w:r>
              <w:rPr>
                <w:b/>
                <w:sz w:val="21"/>
              </w:rPr>
              <w:t>remain</w:t>
            </w:r>
            <w:r>
              <w:rPr>
                <w:b/>
                <w:spacing w:val="4"/>
                <w:sz w:val="21"/>
              </w:rPr>
              <w:t xml:space="preserve"> </w:t>
            </w:r>
            <w:r>
              <w:rPr>
                <w:b/>
                <w:spacing w:val="-2"/>
                <w:sz w:val="21"/>
              </w:rPr>
              <w:t>anonymous)</w:t>
            </w:r>
          </w:p>
        </w:tc>
      </w:tr>
      <w:tr w:rsidR="00715BE4" w14:paraId="78A68AF0" w14:textId="77777777" w:rsidTr="00715BE4">
        <w:trPr>
          <w:trHeight w:val="261"/>
        </w:trPr>
        <w:tc>
          <w:tcPr>
            <w:tcW w:w="3732" w:type="dxa"/>
          </w:tcPr>
          <w:p w14:paraId="4C96863E" w14:textId="77777777" w:rsidR="00715BE4" w:rsidRDefault="00715BE4" w:rsidP="00715BE4">
            <w:pPr>
              <w:pStyle w:val="TableParagraph"/>
              <w:spacing w:before="4" w:line="237" w:lineRule="exact"/>
              <w:ind w:left="142"/>
              <w:rPr>
                <w:sz w:val="21"/>
              </w:rPr>
            </w:pPr>
            <w:r>
              <w:rPr>
                <w:sz w:val="21"/>
              </w:rPr>
              <w:t>Name</w:t>
            </w:r>
          </w:p>
        </w:tc>
        <w:tc>
          <w:tcPr>
            <w:tcW w:w="6616" w:type="dxa"/>
          </w:tcPr>
          <w:p w14:paraId="45A8D2AA" w14:textId="77777777" w:rsidR="00715BE4" w:rsidRDefault="00715BE4" w:rsidP="00715BE4">
            <w:pPr>
              <w:pStyle w:val="TableParagraph"/>
              <w:ind w:left="142"/>
              <w:rPr>
                <w:rFonts w:ascii="Times New Roman"/>
                <w:sz w:val="18"/>
              </w:rPr>
            </w:pPr>
          </w:p>
        </w:tc>
      </w:tr>
      <w:tr w:rsidR="00715BE4" w14:paraId="3871B4F9" w14:textId="77777777" w:rsidTr="00715BE4">
        <w:trPr>
          <w:trHeight w:val="261"/>
        </w:trPr>
        <w:tc>
          <w:tcPr>
            <w:tcW w:w="3732" w:type="dxa"/>
          </w:tcPr>
          <w:p w14:paraId="282D0875" w14:textId="77777777" w:rsidR="00715BE4" w:rsidRDefault="00715BE4" w:rsidP="00715BE4">
            <w:pPr>
              <w:pStyle w:val="TableParagraph"/>
              <w:spacing w:before="2" w:line="239" w:lineRule="exact"/>
              <w:ind w:left="142"/>
              <w:rPr>
                <w:sz w:val="21"/>
              </w:rPr>
            </w:pPr>
            <w:r>
              <w:rPr>
                <w:spacing w:val="-2"/>
                <w:sz w:val="21"/>
              </w:rPr>
              <w:t>Designation</w:t>
            </w:r>
          </w:p>
        </w:tc>
        <w:tc>
          <w:tcPr>
            <w:tcW w:w="6616" w:type="dxa"/>
          </w:tcPr>
          <w:p w14:paraId="62AA404D" w14:textId="77777777" w:rsidR="00715BE4" w:rsidRDefault="00715BE4" w:rsidP="00715BE4">
            <w:pPr>
              <w:pStyle w:val="TableParagraph"/>
              <w:ind w:left="142"/>
              <w:rPr>
                <w:rFonts w:ascii="Times New Roman"/>
                <w:sz w:val="18"/>
              </w:rPr>
            </w:pPr>
          </w:p>
        </w:tc>
      </w:tr>
      <w:tr w:rsidR="00715BE4" w14:paraId="7013AD3E" w14:textId="77777777" w:rsidTr="00715BE4">
        <w:trPr>
          <w:trHeight w:val="260"/>
        </w:trPr>
        <w:tc>
          <w:tcPr>
            <w:tcW w:w="3732" w:type="dxa"/>
          </w:tcPr>
          <w:p w14:paraId="7D38769E" w14:textId="76FDD163" w:rsidR="00715BE4" w:rsidRDefault="00715BE4" w:rsidP="00715BE4">
            <w:pPr>
              <w:pStyle w:val="TableParagraph"/>
              <w:spacing w:before="2" w:line="238" w:lineRule="exact"/>
              <w:ind w:left="142"/>
              <w:rPr>
                <w:sz w:val="21"/>
              </w:rPr>
            </w:pPr>
            <w:r>
              <w:rPr>
                <w:spacing w:val="-2"/>
                <w:sz w:val="21"/>
              </w:rPr>
              <w:t>Company</w:t>
            </w:r>
          </w:p>
        </w:tc>
        <w:tc>
          <w:tcPr>
            <w:tcW w:w="6616" w:type="dxa"/>
          </w:tcPr>
          <w:p w14:paraId="7A2B7425" w14:textId="77777777" w:rsidR="00715BE4" w:rsidRDefault="00715BE4" w:rsidP="00715BE4">
            <w:pPr>
              <w:pStyle w:val="TableParagraph"/>
              <w:ind w:left="142"/>
              <w:rPr>
                <w:rFonts w:ascii="Times New Roman"/>
                <w:sz w:val="18"/>
              </w:rPr>
            </w:pPr>
          </w:p>
        </w:tc>
      </w:tr>
      <w:tr w:rsidR="00715BE4" w14:paraId="6D86D518" w14:textId="77777777" w:rsidTr="00715BE4">
        <w:trPr>
          <w:trHeight w:val="260"/>
        </w:trPr>
        <w:tc>
          <w:tcPr>
            <w:tcW w:w="3732" w:type="dxa"/>
          </w:tcPr>
          <w:p w14:paraId="3DEA22D4" w14:textId="77777777" w:rsidR="00715BE4" w:rsidRDefault="00715BE4" w:rsidP="00715BE4">
            <w:pPr>
              <w:pStyle w:val="TableParagraph"/>
              <w:spacing w:before="3" w:line="237" w:lineRule="exact"/>
              <w:ind w:left="142"/>
              <w:rPr>
                <w:sz w:val="21"/>
              </w:rPr>
            </w:pPr>
            <w:r>
              <w:rPr>
                <w:sz w:val="21"/>
              </w:rPr>
              <w:t>Contact Number</w:t>
            </w:r>
          </w:p>
        </w:tc>
        <w:tc>
          <w:tcPr>
            <w:tcW w:w="6616" w:type="dxa"/>
          </w:tcPr>
          <w:p w14:paraId="5A46E9DE" w14:textId="77777777" w:rsidR="00715BE4" w:rsidRDefault="00715BE4" w:rsidP="00715BE4">
            <w:pPr>
              <w:pStyle w:val="TableParagraph"/>
              <w:ind w:left="142"/>
              <w:rPr>
                <w:rFonts w:ascii="Times New Roman"/>
                <w:sz w:val="18"/>
              </w:rPr>
            </w:pPr>
          </w:p>
        </w:tc>
      </w:tr>
      <w:tr w:rsidR="00715BE4" w14:paraId="45A03490" w14:textId="77777777" w:rsidTr="00715BE4">
        <w:trPr>
          <w:trHeight w:val="261"/>
        </w:trPr>
        <w:tc>
          <w:tcPr>
            <w:tcW w:w="3732" w:type="dxa"/>
          </w:tcPr>
          <w:p w14:paraId="68A9E5B0" w14:textId="77777777" w:rsidR="00715BE4" w:rsidRDefault="00715BE4" w:rsidP="00715BE4">
            <w:pPr>
              <w:pStyle w:val="TableParagraph"/>
              <w:spacing w:before="2" w:line="239" w:lineRule="exact"/>
              <w:ind w:left="142"/>
              <w:rPr>
                <w:sz w:val="21"/>
              </w:rPr>
            </w:pPr>
            <w:r>
              <w:rPr>
                <w:sz w:val="21"/>
              </w:rPr>
              <w:t>Email Address</w:t>
            </w:r>
          </w:p>
        </w:tc>
        <w:tc>
          <w:tcPr>
            <w:tcW w:w="6616" w:type="dxa"/>
          </w:tcPr>
          <w:p w14:paraId="58DD8766" w14:textId="77777777" w:rsidR="00715BE4" w:rsidRDefault="00715BE4" w:rsidP="00715BE4">
            <w:pPr>
              <w:pStyle w:val="TableParagraph"/>
              <w:ind w:left="142"/>
              <w:rPr>
                <w:rFonts w:ascii="Times New Roman"/>
                <w:sz w:val="18"/>
              </w:rPr>
            </w:pPr>
          </w:p>
        </w:tc>
      </w:tr>
      <w:tr w:rsidR="00715BE4" w14:paraId="4FD076F1" w14:textId="77777777" w:rsidTr="00715BE4">
        <w:trPr>
          <w:trHeight w:val="260"/>
        </w:trPr>
        <w:tc>
          <w:tcPr>
            <w:tcW w:w="10348" w:type="dxa"/>
            <w:gridSpan w:val="2"/>
            <w:shd w:val="clear" w:color="auto" w:fill="D9D9D9"/>
          </w:tcPr>
          <w:p w14:paraId="2E0D505B" w14:textId="77777777" w:rsidR="00715BE4" w:rsidRDefault="00715BE4" w:rsidP="00715BE4">
            <w:pPr>
              <w:pStyle w:val="TableParagraph"/>
              <w:spacing w:before="2" w:line="237" w:lineRule="exact"/>
              <w:ind w:left="142"/>
              <w:rPr>
                <w:b/>
                <w:sz w:val="21"/>
              </w:rPr>
            </w:pPr>
            <w:r>
              <w:rPr>
                <w:b/>
                <w:sz w:val="21"/>
              </w:rPr>
              <w:t>SUSPECT’S/EVENT</w:t>
            </w:r>
            <w:r>
              <w:rPr>
                <w:b/>
                <w:spacing w:val="5"/>
                <w:sz w:val="21"/>
              </w:rPr>
              <w:t xml:space="preserve"> </w:t>
            </w:r>
            <w:r>
              <w:rPr>
                <w:b/>
                <w:spacing w:val="-2"/>
                <w:sz w:val="21"/>
              </w:rPr>
              <w:t>INFORMATION</w:t>
            </w:r>
          </w:p>
        </w:tc>
      </w:tr>
      <w:tr w:rsidR="00715BE4" w14:paraId="768DE0AE" w14:textId="77777777" w:rsidTr="00715BE4">
        <w:trPr>
          <w:trHeight w:val="261"/>
        </w:trPr>
        <w:tc>
          <w:tcPr>
            <w:tcW w:w="3732" w:type="dxa"/>
          </w:tcPr>
          <w:p w14:paraId="0B6FEB1F" w14:textId="77777777" w:rsidR="00715BE4" w:rsidRDefault="00715BE4" w:rsidP="00715BE4">
            <w:pPr>
              <w:pStyle w:val="TableParagraph"/>
              <w:spacing w:before="4" w:line="237" w:lineRule="exact"/>
              <w:ind w:left="142"/>
              <w:rPr>
                <w:sz w:val="21"/>
              </w:rPr>
            </w:pPr>
            <w:r>
              <w:rPr>
                <w:sz w:val="21"/>
              </w:rPr>
              <w:t>Name</w:t>
            </w:r>
          </w:p>
        </w:tc>
        <w:tc>
          <w:tcPr>
            <w:tcW w:w="6616" w:type="dxa"/>
          </w:tcPr>
          <w:p w14:paraId="5F9BC97E" w14:textId="77777777" w:rsidR="00715BE4" w:rsidRDefault="00715BE4" w:rsidP="00715BE4">
            <w:pPr>
              <w:pStyle w:val="TableParagraph"/>
              <w:ind w:left="142"/>
              <w:rPr>
                <w:rFonts w:ascii="Times New Roman"/>
                <w:sz w:val="18"/>
              </w:rPr>
            </w:pPr>
          </w:p>
        </w:tc>
      </w:tr>
      <w:tr w:rsidR="00715BE4" w14:paraId="066F7D32" w14:textId="77777777" w:rsidTr="00715BE4">
        <w:trPr>
          <w:trHeight w:val="261"/>
        </w:trPr>
        <w:tc>
          <w:tcPr>
            <w:tcW w:w="3732" w:type="dxa"/>
          </w:tcPr>
          <w:p w14:paraId="3BF1615B" w14:textId="77777777" w:rsidR="00715BE4" w:rsidRDefault="00715BE4" w:rsidP="00715BE4">
            <w:pPr>
              <w:pStyle w:val="TableParagraph"/>
              <w:spacing w:before="4" w:line="237" w:lineRule="exact"/>
              <w:ind w:left="142"/>
              <w:rPr>
                <w:sz w:val="21"/>
              </w:rPr>
            </w:pPr>
            <w:r>
              <w:rPr>
                <w:spacing w:val="-2"/>
                <w:sz w:val="21"/>
              </w:rPr>
              <w:t>Designation</w:t>
            </w:r>
          </w:p>
        </w:tc>
        <w:tc>
          <w:tcPr>
            <w:tcW w:w="6616" w:type="dxa"/>
          </w:tcPr>
          <w:p w14:paraId="3630BA7F" w14:textId="77777777" w:rsidR="00715BE4" w:rsidRDefault="00715BE4" w:rsidP="00715BE4">
            <w:pPr>
              <w:pStyle w:val="TableParagraph"/>
              <w:ind w:left="142"/>
              <w:rPr>
                <w:rFonts w:ascii="Times New Roman"/>
                <w:sz w:val="18"/>
              </w:rPr>
            </w:pPr>
          </w:p>
        </w:tc>
      </w:tr>
      <w:tr w:rsidR="00715BE4" w14:paraId="6DAE586C" w14:textId="77777777" w:rsidTr="00715BE4">
        <w:trPr>
          <w:trHeight w:val="261"/>
        </w:trPr>
        <w:tc>
          <w:tcPr>
            <w:tcW w:w="3732" w:type="dxa"/>
          </w:tcPr>
          <w:p w14:paraId="7E229F95" w14:textId="77777777" w:rsidR="00715BE4" w:rsidRDefault="00715BE4" w:rsidP="00715BE4">
            <w:pPr>
              <w:pStyle w:val="TableParagraph"/>
              <w:spacing w:before="4" w:line="237" w:lineRule="exact"/>
              <w:ind w:left="142"/>
              <w:rPr>
                <w:sz w:val="21"/>
              </w:rPr>
            </w:pPr>
            <w:r>
              <w:rPr>
                <w:sz w:val="21"/>
              </w:rPr>
              <w:t>Company</w:t>
            </w:r>
          </w:p>
        </w:tc>
        <w:tc>
          <w:tcPr>
            <w:tcW w:w="6616" w:type="dxa"/>
          </w:tcPr>
          <w:p w14:paraId="11510EB8" w14:textId="77777777" w:rsidR="00715BE4" w:rsidRDefault="00715BE4" w:rsidP="00715BE4">
            <w:pPr>
              <w:pStyle w:val="TableParagraph"/>
              <w:ind w:left="142"/>
              <w:rPr>
                <w:rFonts w:ascii="Times New Roman"/>
                <w:sz w:val="18"/>
              </w:rPr>
            </w:pPr>
          </w:p>
        </w:tc>
      </w:tr>
      <w:tr w:rsidR="00715BE4" w14:paraId="76D08E65" w14:textId="77777777" w:rsidTr="00715BE4">
        <w:trPr>
          <w:trHeight w:val="261"/>
        </w:trPr>
        <w:tc>
          <w:tcPr>
            <w:tcW w:w="3732" w:type="dxa"/>
          </w:tcPr>
          <w:p w14:paraId="54830E2F" w14:textId="77777777" w:rsidR="00715BE4" w:rsidRDefault="00715BE4" w:rsidP="00715BE4">
            <w:pPr>
              <w:pStyle w:val="TableParagraph"/>
              <w:spacing w:before="2" w:line="239" w:lineRule="exact"/>
              <w:ind w:left="142"/>
              <w:rPr>
                <w:sz w:val="21"/>
              </w:rPr>
            </w:pPr>
            <w:r>
              <w:rPr>
                <w:sz w:val="21"/>
              </w:rPr>
              <w:t>Contact Number</w:t>
            </w:r>
          </w:p>
        </w:tc>
        <w:tc>
          <w:tcPr>
            <w:tcW w:w="6616" w:type="dxa"/>
          </w:tcPr>
          <w:p w14:paraId="42C41118" w14:textId="77777777" w:rsidR="00715BE4" w:rsidRDefault="00715BE4" w:rsidP="00715BE4">
            <w:pPr>
              <w:pStyle w:val="TableParagraph"/>
              <w:ind w:left="142"/>
              <w:rPr>
                <w:rFonts w:ascii="Times New Roman"/>
                <w:sz w:val="18"/>
              </w:rPr>
            </w:pPr>
          </w:p>
        </w:tc>
      </w:tr>
      <w:tr w:rsidR="00715BE4" w14:paraId="688432D4" w14:textId="77777777" w:rsidTr="00715BE4">
        <w:trPr>
          <w:trHeight w:val="260"/>
        </w:trPr>
        <w:tc>
          <w:tcPr>
            <w:tcW w:w="3732" w:type="dxa"/>
          </w:tcPr>
          <w:p w14:paraId="39F3C03D" w14:textId="77777777" w:rsidR="00715BE4" w:rsidRDefault="00715BE4" w:rsidP="00715BE4">
            <w:pPr>
              <w:pStyle w:val="TableParagraph"/>
              <w:spacing w:before="2" w:line="238" w:lineRule="exact"/>
              <w:ind w:left="142"/>
              <w:rPr>
                <w:sz w:val="21"/>
              </w:rPr>
            </w:pPr>
            <w:r>
              <w:rPr>
                <w:sz w:val="21"/>
              </w:rPr>
              <w:t>Email Address</w:t>
            </w:r>
          </w:p>
        </w:tc>
        <w:tc>
          <w:tcPr>
            <w:tcW w:w="6616" w:type="dxa"/>
          </w:tcPr>
          <w:p w14:paraId="5722AE43" w14:textId="77777777" w:rsidR="00715BE4" w:rsidRDefault="00715BE4" w:rsidP="00715BE4">
            <w:pPr>
              <w:pStyle w:val="TableParagraph"/>
              <w:ind w:left="142"/>
              <w:rPr>
                <w:rFonts w:ascii="Times New Roman"/>
                <w:sz w:val="18"/>
              </w:rPr>
            </w:pPr>
          </w:p>
        </w:tc>
      </w:tr>
      <w:tr w:rsidR="00715BE4" w14:paraId="13B12706" w14:textId="77777777" w:rsidTr="00715BE4">
        <w:trPr>
          <w:trHeight w:val="260"/>
        </w:trPr>
        <w:tc>
          <w:tcPr>
            <w:tcW w:w="10348" w:type="dxa"/>
            <w:gridSpan w:val="2"/>
            <w:shd w:val="clear" w:color="auto" w:fill="D9D9D9"/>
          </w:tcPr>
          <w:p w14:paraId="329EDDD6" w14:textId="77777777" w:rsidR="00715BE4" w:rsidRDefault="00715BE4" w:rsidP="00715BE4">
            <w:pPr>
              <w:pStyle w:val="TableParagraph"/>
              <w:spacing w:before="3" w:line="237" w:lineRule="exact"/>
              <w:ind w:left="142"/>
              <w:rPr>
                <w:b/>
                <w:i/>
                <w:sz w:val="21"/>
              </w:rPr>
            </w:pPr>
            <w:r>
              <w:rPr>
                <w:b/>
                <w:sz w:val="21"/>
              </w:rPr>
              <w:t>WITNESSES’S</w:t>
            </w:r>
            <w:r>
              <w:rPr>
                <w:b/>
                <w:spacing w:val="3"/>
                <w:sz w:val="21"/>
              </w:rPr>
              <w:t xml:space="preserve"> </w:t>
            </w:r>
            <w:r>
              <w:rPr>
                <w:b/>
                <w:sz w:val="21"/>
              </w:rPr>
              <w:t>INFORMATION</w:t>
            </w:r>
            <w:r>
              <w:rPr>
                <w:b/>
                <w:spacing w:val="60"/>
                <w:sz w:val="21"/>
              </w:rPr>
              <w:t xml:space="preserve"> </w:t>
            </w:r>
            <w:r>
              <w:rPr>
                <w:b/>
                <w:i/>
                <w:sz w:val="21"/>
              </w:rPr>
              <w:t>(if</w:t>
            </w:r>
            <w:r>
              <w:rPr>
                <w:b/>
                <w:i/>
                <w:spacing w:val="5"/>
                <w:sz w:val="21"/>
              </w:rPr>
              <w:t xml:space="preserve"> </w:t>
            </w:r>
            <w:r>
              <w:rPr>
                <w:b/>
                <w:i/>
                <w:spacing w:val="-4"/>
                <w:sz w:val="21"/>
              </w:rPr>
              <w:t>any)</w:t>
            </w:r>
          </w:p>
        </w:tc>
      </w:tr>
      <w:tr w:rsidR="00715BE4" w14:paraId="2791F5D0" w14:textId="77777777" w:rsidTr="00715BE4">
        <w:trPr>
          <w:trHeight w:val="261"/>
        </w:trPr>
        <w:tc>
          <w:tcPr>
            <w:tcW w:w="3732" w:type="dxa"/>
          </w:tcPr>
          <w:p w14:paraId="0E32C136" w14:textId="77777777" w:rsidR="00715BE4" w:rsidRDefault="00715BE4" w:rsidP="00715BE4">
            <w:pPr>
              <w:pStyle w:val="TableParagraph"/>
              <w:spacing w:before="2" w:line="239" w:lineRule="exact"/>
              <w:ind w:left="142"/>
              <w:rPr>
                <w:sz w:val="21"/>
              </w:rPr>
            </w:pPr>
            <w:r>
              <w:rPr>
                <w:spacing w:val="-4"/>
                <w:sz w:val="21"/>
              </w:rPr>
              <w:t>Name</w:t>
            </w:r>
          </w:p>
        </w:tc>
        <w:tc>
          <w:tcPr>
            <w:tcW w:w="6616" w:type="dxa"/>
          </w:tcPr>
          <w:p w14:paraId="4C2AF8A7" w14:textId="77777777" w:rsidR="00715BE4" w:rsidRDefault="00715BE4" w:rsidP="00715BE4">
            <w:pPr>
              <w:pStyle w:val="TableParagraph"/>
              <w:ind w:left="142"/>
              <w:rPr>
                <w:rFonts w:ascii="Times New Roman"/>
                <w:sz w:val="18"/>
              </w:rPr>
            </w:pPr>
          </w:p>
        </w:tc>
      </w:tr>
      <w:tr w:rsidR="00715BE4" w14:paraId="1A975ED8" w14:textId="77777777" w:rsidTr="00715BE4">
        <w:trPr>
          <w:trHeight w:val="260"/>
        </w:trPr>
        <w:tc>
          <w:tcPr>
            <w:tcW w:w="3732" w:type="dxa"/>
          </w:tcPr>
          <w:p w14:paraId="258FE98E" w14:textId="77777777" w:rsidR="00715BE4" w:rsidRDefault="00715BE4" w:rsidP="00715BE4">
            <w:pPr>
              <w:pStyle w:val="TableParagraph"/>
              <w:spacing w:before="2" w:line="237" w:lineRule="exact"/>
              <w:ind w:left="142"/>
              <w:rPr>
                <w:sz w:val="21"/>
              </w:rPr>
            </w:pPr>
            <w:r>
              <w:rPr>
                <w:spacing w:val="-2"/>
                <w:sz w:val="21"/>
              </w:rPr>
              <w:t>Designation</w:t>
            </w:r>
          </w:p>
        </w:tc>
        <w:tc>
          <w:tcPr>
            <w:tcW w:w="6616" w:type="dxa"/>
          </w:tcPr>
          <w:p w14:paraId="1CFFC0E2" w14:textId="77777777" w:rsidR="00715BE4" w:rsidRDefault="00715BE4" w:rsidP="00715BE4">
            <w:pPr>
              <w:pStyle w:val="TableParagraph"/>
              <w:ind w:left="142"/>
              <w:rPr>
                <w:rFonts w:ascii="Times New Roman"/>
                <w:sz w:val="18"/>
              </w:rPr>
            </w:pPr>
          </w:p>
        </w:tc>
      </w:tr>
      <w:tr w:rsidR="00715BE4" w14:paraId="079CE762" w14:textId="77777777" w:rsidTr="00715BE4">
        <w:trPr>
          <w:trHeight w:val="261"/>
        </w:trPr>
        <w:tc>
          <w:tcPr>
            <w:tcW w:w="3732" w:type="dxa"/>
          </w:tcPr>
          <w:p w14:paraId="3C1E358C" w14:textId="77777777" w:rsidR="00715BE4" w:rsidRDefault="00715BE4" w:rsidP="00715BE4">
            <w:pPr>
              <w:pStyle w:val="TableParagraph"/>
              <w:spacing w:before="4" w:line="237" w:lineRule="exact"/>
              <w:ind w:left="142"/>
              <w:rPr>
                <w:sz w:val="21"/>
              </w:rPr>
            </w:pPr>
            <w:r>
              <w:rPr>
                <w:spacing w:val="-2"/>
                <w:sz w:val="21"/>
              </w:rPr>
              <w:t>Company</w:t>
            </w:r>
          </w:p>
        </w:tc>
        <w:tc>
          <w:tcPr>
            <w:tcW w:w="6616" w:type="dxa"/>
          </w:tcPr>
          <w:p w14:paraId="6DF914B9" w14:textId="77777777" w:rsidR="00715BE4" w:rsidRDefault="00715BE4" w:rsidP="00715BE4">
            <w:pPr>
              <w:pStyle w:val="TableParagraph"/>
              <w:ind w:left="142"/>
              <w:rPr>
                <w:rFonts w:ascii="Times New Roman"/>
                <w:sz w:val="18"/>
              </w:rPr>
            </w:pPr>
          </w:p>
        </w:tc>
      </w:tr>
      <w:tr w:rsidR="00715BE4" w14:paraId="106584EE" w14:textId="77777777" w:rsidTr="00715BE4">
        <w:trPr>
          <w:trHeight w:val="260"/>
        </w:trPr>
        <w:tc>
          <w:tcPr>
            <w:tcW w:w="3732" w:type="dxa"/>
          </w:tcPr>
          <w:p w14:paraId="29655CEA" w14:textId="77777777" w:rsidR="00715BE4" w:rsidRDefault="00715BE4" w:rsidP="00715BE4">
            <w:pPr>
              <w:pStyle w:val="TableParagraph"/>
              <w:spacing w:before="4" w:line="237" w:lineRule="exact"/>
              <w:ind w:left="142"/>
              <w:rPr>
                <w:sz w:val="21"/>
              </w:rPr>
            </w:pPr>
            <w:r>
              <w:rPr>
                <w:sz w:val="21"/>
              </w:rPr>
              <w:t>Contact Number</w:t>
            </w:r>
          </w:p>
        </w:tc>
        <w:tc>
          <w:tcPr>
            <w:tcW w:w="6616" w:type="dxa"/>
          </w:tcPr>
          <w:p w14:paraId="30AA4D55" w14:textId="77777777" w:rsidR="00715BE4" w:rsidRDefault="00715BE4" w:rsidP="00715BE4">
            <w:pPr>
              <w:pStyle w:val="TableParagraph"/>
              <w:ind w:left="142"/>
              <w:rPr>
                <w:rFonts w:ascii="Times New Roman"/>
                <w:sz w:val="18"/>
              </w:rPr>
            </w:pPr>
          </w:p>
        </w:tc>
      </w:tr>
      <w:tr w:rsidR="00715BE4" w14:paraId="3A2BACFF" w14:textId="77777777" w:rsidTr="00715BE4">
        <w:trPr>
          <w:trHeight w:val="261"/>
        </w:trPr>
        <w:tc>
          <w:tcPr>
            <w:tcW w:w="3732" w:type="dxa"/>
          </w:tcPr>
          <w:p w14:paraId="21A96A24" w14:textId="77777777" w:rsidR="00715BE4" w:rsidRDefault="00715BE4" w:rsidP="00715BE4">
            <w:pPr>
              <w:pStyle w:val="TableParagraph"/>
              <w:spacing w:before="4" w:line="237" w:lineRule="exact"/>
              <w:ind w:left="142"/>
              <w:rPr>
                <w:sz w:val="21"/>
              </w:rPr>
            </w:pPr>
            <w:r>
              <w:rPr>
                <w:sz w:val="21"/>
              </w:rPr>
              <w:t>Email Address</w:t>
            </w:r>
          </w:p>
        </w:tc>
        <w:tc>
          <w:tcPr>
            <w:tcW w:w="6616" w:type="dxa"/>
          </w:tcPr>
          <w:p w14:paraId="7B59AC15" w14:textId="77777777" w:rsidR="00715BE4" w:rsidRDefault="00715BE4" w:rsidP="00715BE4">
            <w:pPr>
              <w:pStyle w:val="TableParagraph"/>
              <w:ind w:left="142"/>
              <w:rPr>
                <w:rFonts w:ascii="Times New Roman"/>
                <w:sz w:val="18"/>
              </w:rPr>
            </w:pPr>
          </w:p>
        </w:tc>
      </w:tr>
      <w:tr w:rsidR="00715BE4" w14:paraId="4E777FD2" w14:textId="77777777" w:rsidTr="00715BE4">
        <w:trPr>
          <w:trHeight w:val="1087"/>
        </w:trPr>
        <w:tc>
          <w:tcPr>
            <w:tcW w:w="10348" w:type="dxa"/>
            <w:gridSpan w:val="2"/>
          </w:tcPr>
          <w:p w14:paraId="389886C8" w14:textId="77777777" w:rsidR="00715BE4" w:rsidRDefault="00715BE4" w:rsidP="00715BE4">
            <w:pPr>
              <w:pStyle w:val="TableParagraph"/>
              <w:spacing w:line="244" w:lineRule="auto"/>
              <w:ind w:left="142"/>
              <w:jc w:val="both"/>
              <w:rPr>
                <w:rFonts w:ascii="Times New Roman"/>
                <w:i/>
                <w:sz w:val="19"/>
              </w:rPr>
            </w:pPr>
            <w:r>
              <w:rPr>
                <w:b/>
                <w:sz w:val="31"/>
              </w:rPr>
              <w:t>COMPLAINT</w:t>
            </w:r>
            <w:r>
              <w:rPr>
                <w:b/>
                <w:sz w:val="21"/>
              </w:rPr>
              <w:t xml:space="preserve">: </w:t>
            </w:r>
            <w:r w:rsidRPr="005E2B2B">
              <w:rPr>
                <w:rFonts w:asciiTheme="minorHAnsi" w:hAnsiTheme="minorHAnsi" w:cstheme="minorHAnsi"/>
                <w:i/>
                <w:sz w:val="18"/>
                <w:szCs w:val="18"/>
              </w:rPr>
              <w:t xml:space="preserve">Briefly describe the misconduct / improper activity and how you know about it. Specify what, who, when where and how. If there is more than one allegation, number each allegation and use as many pages as </w:t>
            </w:r>
            <w:r w:rsidRPr="005E2B2B">
              <w:rPr>
                <w:rFonts w:asciiTheme="minorHAnsi" w:hAnsiTheme="minorHAnsi" w:cstheme="minorHAnsi"/>
                <w:i/>
                <w:spacing w:val="-2"/>
                <w:sz w:val="18"/>
                <w:szCs w:val="18"/>
              </w:rPr>
              <w:t>necessary.</w:t>
            </w:r>
          </w:p>
        </w:tc>
      </w:tr>
      <w:tr w:rsidR="00715BE4" w14:paraId="24CD7A93" w14:textId="77777777" w:rsidTr="00715BE4">
        <w:trPr>
          <w:trHeight w:val="1044"/>
        </w:trPr>
        <w:tc>
          <w:tcPr>
            <w:tcW w:w="10348" w:type="dxa"/>
            <w:gridSpan w:val="2"/>
          </w:tcPr>
          <w:p w14:paraId="596F7AF9" w14:textId="77777777" w:rsidR="00715BE4" w:rsidRPr="00EE7227" w:rsidRDefault="00715BE4" w:rsidP="00715BE4">
            <w:pPr>
              <w:pStyle w:val="TableParagraph"/>
              <w:spacing w:before="2"/>
              <w:ind w:left="142"/>
            </w:pPr>
            <w:r w:rsidRPr="00EE7227">
              <w:t>1.</w:t>
            </w:r>
            <w:r w:rsidRPr="00EE7227">
              <w:rPr>
                <w:spacing w:val="59"/>
              </w:rPr>
              <w:t xml:space="preserve"> </w:t>
            </w:r>
            <w:r w:rsidRPr="00EE7227">
              <w:t>What</w:t>
            </w:r>
            <w:r w:rsidRPr="00EE7227">
              <w:rPr>
                <w:spacing w:val="5"/>
              </w:rPr>
              <w:t xml:space="preserve"> </w:t>
            </w:r>
            <w:r w:rsidRPr="00EE7227">
              <w:t>misconduct</w:t>
            </w:r>
            <w:r w:rsidRPr="00EE7227">
              <w:rPr>
                <w:spacing w:val="5"/>
              </w:rPr>
              <w:t xml:space="preserve"> </w:t>
            </w:r>
            <w:r w:rsidRPr="00EE7227">
              <w:t>/</w:t>
            </w:r>
            <w:r w:rsidRPr="00EE7227">
              <w:rPr>
                <w:spacing w:val="3"/>
              </w:rPr>
              <w:t xml:space="preserve"> </w:t>
            </w:r>
            <w:r w:rsidRPr="00EE7227">
              <w:t>improper</w:t>
            </w:r>
            <w:r w:rsidRPr="00EE7227">
              <w:rPr>
                <w:spacing w:val="3"/>
              </w:rPr>
              <w:t xml:space="preserve"> </w:t>
            </w:r>
            <w:r w:rsidRPr="00EE7227">
              <w:t>activity</w:t>
            </w:r>
            <w:r w:rsidRPr="00EE7227">
              <w:rPr>
                <w:spacing w:val="3"/>
              </w:rPr>
              <w:t xml:space="preserve"> </w:t>
            </w:r>
            <w:r w:rsidRPr="00EE7227">
              <w:rPr>
                <w:spacing w:val="-2"/>
              </w:rPr>
              <w:t>occurred?</w:t>
            </w:r>
          </w:p>
        </w:tc>
      </w:tr>
      <w:tr w:rsidR="00715BE4" w14:paraId="404FBD10" w14:textId="77777777" w:rsidTr="00715BE4">
        <w:trPr>
          <w:trHeight w:val="1044"/>
        </w:trPr>
        <w:tc>
          <w:tcPr>
            <w:tcW w:w="10348" w:type="dxa"/>
            <w:gridSpan w:val="2"/>
          </w:tcPr>
          <w:p w14:paraId="79E42441" w14:textId="77777777" w:rsidR="00715BE4" w:rsidRPr="00EE7227" w:rsidRDefault="00715BE4" w:rsidP="00715BE4">
            <w:pPr>
              <w:pStyle w:val="TableParagraph"/>
              <w:spacing w:before="3"/>
              <w:ind w:left="142"/>
            </w:pPr>
            <w:r w:rsidRPr="00EE7227">
              <w:t>2.</w:t>
            </w:r>
            <w:r w:rsidRPr="00EE7227">
              <w:rPr>
                <w:spacing w:val="61"/>
              </w:rPr>
              <w:t xml:space="preserve"> </w:t>
            </w:r>
            <w:r w:rsidRPr="00EE7227">
              <w:t>Who</w:t>
            </w:r>
            <w:r w:rsidRPr="00EE7227">
              <w:rPr>
                <w:spacing w:val="4"/>
              </w:rPr>
              <w:t xml:space="preserve"> </w:t>
            </w:r>
            <w:r w:rsidRPr="00EE7227">
              <w:t>committed</w:t>
            </w:r>
            <w:r w:rsidRPr="00EE7227">
              <w:rPr>
                <w:spacing w:val="4"/>
              </w:rPr>
              <w:t xml:space="preserve"> </w:t>
            </w:r>
            <w:r w:rsidRPr="00EE7227">
              <w:t>the</w:t>
            </w:r>
            <w:r w:rsidRPr="00EE7227">
              <w:rPr>
                <w:spacing w:val="3"/>
              </w:rPr>
              <w:t xml:space="preserve"> </w:t>
            </w:r>
            <w:r w:rsidRPr="00EE7227">
              <w:t>misconduct</w:t>
            </w:r>
            <w:r w:rsidRPr="00EE7227">
              <w:rPr>
                <w:spacing w:val="5"/>
              </w:rPr>
              <w:t xml:space="preserve"> </w:t>
            </w:r>
            <w:r w:rsidRPr="00EE7227">
              <w:t>/</w:t>
            </w:r>
            <w:r w:rsidRPr="00EE7227">
              <w:rPr>
                <w:spacing w:val="4"/>
              </w:rPr>
              <w:t xml:space="preserve"> </w:t>
            </w:r>
            <w:r w:rsidRPr="00EE7227">
              <w:t>improper</w:t>
            </w:r>
            <w:r w:rsidRPr="00EE7227">
              <w:rPr>
                <w:spacing w:val="3"/>
              </w:rPr>
              <w:t xml:space="preserve"> </w:t>
            </w:r>
            <w:r w:rsidRPr="00EE7227">
              <w:rPr>
                <w:spacing w:val="-2"/>
              </w:rPr>
              <w:t>activity?</w:t>
            </w:r>
          </w:p>
        </w:tc>
      </w:tr>
      <w:tr w:rsidR="00715BE4" w14:paraId="102BC301" w14:textId="77777777" w:rsidTr="00715BE4">
        <w:trPr>
          <w:trHeight w:val="1044"/>
        </w:trPr>
        <w:tc>
          <w:tcPr>
            <w:tcW w:w="10348" w:type="dxa"/>
            <w:gridSpan w:val="2"/>
          </w:tcPr>
          <w:p w14:paraId="4E14D492" w14:textId="77777777" w:rsidR="00715BE4" w:rsidRPr="00EE7227" w:rsidRDefault="00715BE4" w:rsidP="00715BE4">
            <w:pPr>
              <w:pStyle w:val="TableParagraph"/>
              <w:spacing w:before="3"/>
              <w:ind w:left="142"/>
            </w:pPr>
            <w:r w:rsidRPr="00EE7227">
              <w:t>3.</w:t>
            </w:r>
            <w:r w:rsidRPr="00EE7227">
              <w:rPr>
                <w:spacing w:val="58"/>
              </w:rPr>
              <w:t xml:space="preserve"> </w:t>
            </w:r>
            <w:r w:rsidRPr="00EE7227">
              <w:t>When</w:t>
            </w:r>
            <w:r w:rsidRPr="00EE7227">
              <w:rPr>
                <w:spacing w:val="3"/>
              </w:rPr>
              <w:t xml:space="preserve"> </w:t>
            </w:r>
            <w:r w:rsidRPr="00EE7227">
              <w:t>did</w:t>
            </w:r>
            <w:r w:rsidRPr="00EE7227">
              <w:rPr>
                <w:spacing w:val="4"/>
              </w:rPr>
              <w:t xml:space="preserve"> </w:t>
            </w:r>
            <w:r w:rsidRPr="00EE7227">
              <w:t>it</w:t>
            </w:r>
            <w:r w:rsidRPr="00EE7227">
              <w:rPr>
                <w:spacing w:val="2"/>
              </w:rPr>
              <w:t xml:space="preserve"> </w:t>
            </w:r>
            <w:r w:rsidRPr="00EE7227">
              <w:t>happen</w:t>
            </w:r>
            <w:r w:rsidRPr="00EE7227">
              <w:rPr>
                <w:spacing w:val="3"/>
              </w:rPr>
              <w:t xml:space="preserve"> </w:t>
            </w:r>
            <w:r w:rsidRPr="00EE7227">
              <w:t>and</w:t>
            </w:r>
            <w:r w:rsidRPr="00EE7227">
              <w:rPr>
                <w:spacing w:val="4"/>
              </w:rPr>
              <w:t xml:space="preserve"> </w:t>
            </w:r>
            <w:r w:rsidRPr="00EE7227">
              <w:t>when</w:t>
            </w:r>
            <w:r w:rsidRPr="00EE7227">
              <w:rPr>
                <w:spacing w:val="3"/>
              </w:rPr>
              <w:t xml:space="preserve"> </w:t>
            </w:r>
            <w:r w:rsidRPr="00EE7227">
              <w:t>did</w:t>
            </w:r>
            <w:r w:rsidRPr="00EE7227">
              <w:rPr>
                <w:spacing w:val="4"/>
              </w:rPr>
              <w:t xml:space="preserve"> </w:t>
            </w:r>
            <w:r w:rsidRPr="00EE7227">
              <w:t>you</w:t>
            </w:r>
            <w:r w:rsidRPr="00EE7227">
              <w:rPr>
                <w:spacing w:val="3"/>
              </w:rPr>
              <w:t xml:space="preserve"> </w:t>
            </w:r>
            <w:r w:rsidRPr="00EE7227">
              <w:t>notice</w:t>
            </w:r>
            <w:r w:rsidRPr="00EE7227">
              <w:rPr>
                <w:spacing w:val="5"/>
              </w:rPr>
              <w:t xml:space="preserve"> </w:t>
            </w:r>
            <w:r w:rsidRPr="00EE7227">
              <w:rPr>
                <w:spacing w:val="-4"/>
              </w:rPr>
              <w:t>it?</w:t>
            </w:r>
          </w:p>
        </w:tc>
      </w:tr>
      <w:tr w:rsidR="00715BE4" w14:paraId="54194885" w14:textId="77777777" w:rsidTr="00715BE4">
        <w:trPr>
          <w:trHeight w:val="1044"/>
        </w:trPr>
        <w:tc>
          <w:tcPr>
            <w:tcW w:w="10348" w:type="dxa"/>
            <w:gridSpan w:val="2"/>
          </w:tcPr>
          <w:p w14:paraId="79E4A84B" w14:textId="77777777" w:rsidR="00715BE4" w:rsidRPr="00EE7227" w:rsidRDefault="00715BE4" w:rsidP="00715BE4">
            <w:pPr>
              <w:pStyle w:val="TableParagraph"/>
              <w:spacing w:before="2"/>
              <w:ind w:left="142"/>
            </w:pPr>
            <w:r w:rsidRPr="00EE7227">
              <w:t>4.</w:t>
            </w:r>
            <w:r w:rsidRPr="00EE7227">
              <w:rPr>
                <w:spacing w:val="55"/>
              </w:rPr>
              <w:t xml:space="preserve"> </w:t>
            </w:r>
            <w:r w:rsidRPr="00EE7227">
              <w:t>Where</w:t>
            </w:r>
            <w:r w:rsidRPr="00EE7227">
              <w:rPr>
                <w:spacing w:val="4"/>
              </w:rPr>
              <w:t xml:space="preserve"> </w:t>
            </w:r>
            <w:r w:rsidRPr="00EE7227">
              <w:t>did</w:t>
            </w:r>
            <w:r w:rsidRPr="00EE7227">
              <w:rPr>
                <w:spacing w:val="2"/>
              </w:rPr>
              <w:t xml:space="preserve"> </w:t>
            </w:r>
            <w:r w:rsidRPr="00EE7227">
              <w:t>it</w:t>
            </w:r>
            <w:r w:rsidRPr="00EE7227">
              <w:rPr>
                <w:spacing w:val="1"/>
              </w:rPr>
              <w:t xml:space="preserve"> </w:t>
            </w:r>
            <w:r w:rsidRPr="00EE7227">
              <w:rPr>
                <w:spacing w:val="-2"/>
              </w:rPr>
              <w:t>happen?</w:t>
            </w:r>
          </w:p>
        </w:tc>
      </w:tr>
      <w:tr w:rsidR="00715BE4" w14:paraId="3F05F0AF" w14:textId="77777777" w:rsidTr="00715BE4">
        <w:trPr>
          <w:trHeight w:val="1044"/>
        </w:trPr>
        <w:tc>
          <w:tcPr>
            <w:tcW w:w="10348" w:type="dxa"/>
            <w:gridSpan w:val="2"/>
          </w:tcPr>
          <w:p w14:paraId="68FFF925" w14:textId="77777777" w:rsidR="00715BE4" w:rsidRPr="00EE7227" w:rsidRDefault="00715BE4" w:rsidP="00715BE4">
            <w:pPr>
              <w:pStyle w:val="TableParagraph"/>
              <w:spacing w:before="2"/>
              <w:ind w:left="142"/>
            </w:pPr>
            <w:r w:rsidRPr="00EE7227">
              <w:lastRenderedPageBreak/>
              <w:t>5.</w:t>
            </w:r>
            <w:r w:rsidRPr="00EE7227">
              <w:rPr>
                <w:spacing w:val="58"/>
              </w:rPr>
              <w:t xml:space="preserve"> </w:t>
            </w:r>
            <w:r w:rsidRPr="00EE7227">
              <w:t>Is</w:t>
            </w:r>
            <w:r w:rsidRPr="00EE7227">
              <w:rPr>
                <w:spacing w:val="2"/>
              </w:rPr>
              <w:t xml:space="preserve"> </w:t>
            </w:r>
            <w:r w:rsidRPr="00EE7227">
              <w:t>there</w:t>
            </w:r>
            <w:r w:rsidRPr="00EE7227">
              <w:rPr>
                <w:spacing w:val="3"/>
              </w:rPr>
              <w:t xml:space="preserve"> </w:t>
            </w:r>
            <w:r w:rsidRPr="00EE7227">
              <w:t>any</w:t>
            </w:r>
            <w:r w:rsidRPr="00EE7227">
              <w:rPr>
                <w:spacing w:val="3"/>
              </w:rPr>
              <w:t xml:space="preserve"> </w:t>
            </w:r>
            <w:r w:rsidRPr="00EE7227">
              <w:t>evidence</w:t>
            </w:r>
            <w:r w:rsidRPr="00EE7227">
              <w:rPr>
                <w:spacing w:val="3"/>
              </w:rPr>
              <w:t xml:space="preserve"> </w:t>
            </w:r>
            <w:r w:rsidRPr="00EE7227">
              <w:t>that</w:t>
            </w:r>
            <w:r w:rsidRPr="00EE7227">
              <w:rPr>
                <w:spacing w:val="4"/>
              </w:rPr>
              <w:t xml:space="preserve"> </w:t>
            </w:r>
            <w:r w:rsidRPr="00EE7227">
              <w:t>you</w:t>
            </w:r>
            <w:r w:rsidRPr="00EE7227">
              <w:rPr>
                <w:spacing w:val="3"/>
              </w:rPr>
              <w:t xml:space="preserve"> </w:t>
            </w:r>
            <w:r w:rsidRPr="00EE7227">
              <w:t>could</w:t>
            </w:r>
            <w:r w:rsidRPr="00EE7227">
              <w:rPr>
                <w:spacing w:val="4"/>
              </w:rPr>
              <w:t xml:space="preserve"> </w:t>
            </w:r>
            <w:r w:rsidRPr="00EE7227">
              <w:t>provide</w:t>
            </w:r>
            <w:r w:rsidRPr="00EE7227">
              <w:rPr>
                <w:spacing w:val="4"/>
              </w:rPr>
              <w:t xml:space="preserve"> </w:t>
            </w:r>
            <w:r w:rsidRPr="00EE7227">
              <w:rPr>
                <w:spacing w:val="-5"/>
              </w:rPr>
              <w:t>us?</w:t>
            </w:r>
          </w:p>
        </w:tc>
      </w:tr>
      <w:tr w:rsidR="00715BE4" w14:paraId="3389C4B7" w14:textId="77777777" w:rsidTr="00715BE4">
        <w:trPr>
          <w:trHeight w:val="1044"/>
        </w:trPr>
        <w:tc>
          <w:tcPr>
            <w:tcW w:w="10348" w:type="dxa"/>
            <w:gridSpan w:val="2"/>
          </w:tcPr>
          <w:p w14:paraId="61EF4728" w14:textId="77777777" w:rsidR="00715BE4" w:rsidRPr="00EE7227" w:rsidRDefault="00715BE4" w:rsidP="00715BE4">
            <w:pPr>
              <w:pStyle w:val="TableParagraph"/>
              <w:spacing w:before="2"/>
              <w:ind w:left="142"/>
            </w:pPr>
            <w:r w:rsidRPr="00EE7227">
              <w:t>6.</w:t>
            </w:r>
            <w:r w:rsidRPr="00EE7227">
              <w:rPr>
                <w:spacing w:val="59"/>
              </w:rPr>
              <w:t xml:space="preserve"> </w:t>
            </w:r>
            <w:r w:rsidRPr="00EE7227">
              <w:t>Are</w:t>
            </w:r>
            <w:r w:rsidRPr="00EE7227">
              <w:rPr>
                <w:spacing w:val="6"/>
              </w:rPr>
              <w:t xml:space="preserve"> </w:t>
            </w:r>
            <w:r w:rsidRPr="00EE7227">
              <w:t>there</w:t>
            </w:r>
            <w:r w:rsidRPr="00EE7227">
              <w:rPr>
                <w:spacing w:val="4"/>
              </w:rPr>
              <w:t xml:space="preserve"> </w:t>
            </w:r>
            <w:r w:rsidRPr="00EE7227">
              <w:t>any</w:t>
            </w:r>
            <w:r w:rsidRPr="00EE7227">
              <w:rPr>
                <w:spacing w:val="2"/>
              </w:rPr>
              <w:t xml:space="preserve"> </w:t>
            </w:r>
            <w:r w:rsidRPr="00EE7227">
              <w:t>other</w:t>
            </w:r>
            <w:r w:rsidRPr="00EE7227">
              <w:rPr>
                <w:spacing w:val="4"/>
              </w:rPr>
              <w:t xml:space="preserve"> </w:t>
            </w:r>
            <w:r w:rsidRPr="00EE7227">
              <w:t>parties</w:t>
            </w:r>
            <w:r w:rsidRPr="00EE7227">
              <w:rPr>
                <w:spacing w:val="2"/>
              </w:rPr>
              <w:t xml:space="preserve"> </w:t>
            </w:r>
            <w:r w:rsidRPr="00EE7227">
              <w:t>involved</w:t>
            </w:r>
            <w:r w:rsidRPr="00EE7227">
              <w:rPr>
                <w:spacing w:val="5"/>
              </w:rPr>
              <w:t xml:space="preserve"> </w:t>
            </w:r>
            <w:r w:rsidRPr="00EE7227">
              <w:t>other</w:t>
            </w:r>
            <w:r w:rsidRPr="00EE7227">
              <w:rPr>
                <w:spacing w:val="4"/>
              </w:rPr>
              <w:t xml:space="preserve"> </w:t>
            </w:r>
            <w:r w:rsidRPr="00EE7227">
              <w:t>than</w:t>
            </w:r>
            <w:r w:rsidRPr="00EE7227">
              <w:rPr>
                <w:spacing w:val="5"/>
              </w:rPr>
              <w:t xml:space="preserve"> </w:t>
            </w:r>
            <w:r w:rsidRPr="00EE7227">
              <w:t>the</w:t>
            </w:r>
            <w:r w:rsidRPr="00EE7227">
              <w:rPr>
                <w:spacing w:val="5"/>
              </w:rPr>
              <w:t xml:space="preserve"> </w:t>
            </w:r>
            <w:r w:rsidRPr="00EE7227">
              <w:t>suspect</w:t>
            </w:r>
            <w:r w:rsidRPr="00EE7227">
              <w:rPr>
                <w:spacing w:val="5"/>
              </w:rPr>
              <w:t xml:space="preserve"> </w:t>
            </w:r>
            <w:r w:rsidRPr="00EE7227">
              <w:t>stated</w:t>
            </w:r>
            <w:r w:rsidRPr="00EE7227">
              <w:rPr>
                <w:spacing w:val="2"/>
              </w:rPr>
              <w:t xml:space="preserve"> </w:t>
            </w:r>
            <w:r w:rsidRPr="00EE7227">
              <w:rPr>
                <w:spacing w:val="-2"/>
              </w:rPr>
              <w:t>above?</w:t>
            </w:r>
          </w:p>
        </w:tc>
      </w:tr>
      <w:tr w:rsidR="00715BE4" w14:paraId="59CA06CF" w14:textId="77777777" w:rsidTr="00715BE4">
        <w:trPr>
          <w:trHeight w:val="1044"/>
        </w:trPr>
        <w:tc>
          <w:tcPr>
            <w:tcW w:w="10348" w:type="dxa"/>
            <w:gridSpan w:val="2"/>
          </w:tcPr>
          <w:p w14:paraId="474C6BA2" w14:textId="77777777" w:rsidR="00715BE4" w:rsidRPr="00EE7227" w:rsidRDefault="00715BE4" w:rsidP="00715BE4">
            <w:pPr>
              <w:pStyle w:val="TableParagraph"/>
              <w:spacing w:before="2"/>
              <w:ind w:left="142"/>
            </w:pPr>
            <w:r w:rsidRPr="00EE7227">
              <w:t>7.</w:t>
            </w:r>
            <w:r w:rsidRPr="00EE7227">
              <w:rPr>
                <w:spacing w:val="59"/>
              </w:rPr>
              <w:t xml:space="preserve"> </w:t>
            </w:r>
            <w:r w:rsidRPr="00EE7227">
              <w:t>Do</w:t>
            </w:r>
            <w:r w:rsidRPr="00EE7227">
              <w:rPr>
                <w:spacing w:val="3"/>
              </w:rPr>
              <w:t xml:space="preserve"> </w:t>
            </w:r>
            <w:r w:rsidRPr="00EE7227">
              <w:t>you</w:t>
            </w:r>
            <w:r w:rsidRPr="00EE7227">
              <w:rPr>
                <w:spacing w:val="3"/>
              </w:rPr>
              <w:t xml:space="preserve"> </w:t>
            </w:r>
            <w:r w:rsidRPr="00EE7227">
              <w:t>have</w:t>
            </w:r>
            <w:r w:rsidRPr="00EE7227">
              <w:rPr>
                <w:spacing w:val="4"/>
              </w:rPr>
              <w:t xml:space="preserve"> </w:t>
            </w:r>
            <w:r w:rsidRPr="00EE7227">
              <w:t>any</w:t>
            </w:r>
            <w:r w:rsidRPr="00EE7227">
              <w:rPr>
                <w:spacing w:val="3"/>
              </w:rPr>
              <w:t xml:space="preserve"> </w:t>
            </w:r>
            <w:r w:rsidRPr="00EE7227">
              <w:t>other</w:t>
            </w:r>
            <w:r w:rsidRPr="00EE7227">
              <w:rPr>
                <w:spacing w:val="3"/>
              </w:rPr>
              <w:t xml:space="preserve"> </w:t>
            </w:r>
            <w:r w:rsidRPr="00EE7227">
              <w:t>details</w:t>
            </w:r>
            <w:r w:rsidRPr="00EE7227">
              <w:rPr>
                <w:spacing w:val="3"/>
              </w:rPr>
              <w:t xml:space="preserve"> </w:t>
            </w:r>
            <w:r w:rsidRPr="00EE7227">
              <w:t>or</w:t>
            </w:r>
            <w:r w:rsidRPr="00EE7227">
              <w:rPr>
                <w:spacing w:val="3"/>
              </w:rPr>
              <w:t xml:space="preserve"> </w:t>
            </w:r>
            <w:r w:rsidRPr="00EE7227">
              <w:t>information</w:t>
            </w:r>
            <w:r w:rsidRPr="00EE7227">
              <w:rPr>
                <w:spacing w:val="6"/>
              </w:rPr>
              <w:t xml:space="preserve"> </w:t>
            </w:r>
            <w:r w:rsidRPr="00EE7227">
              <w:t>which</w:t>
            </w:r>
            <w:r w:rsidRPr="00EE7227">
              <w:rPr>
                <w:spacing w:val="3"/>
              </w:rPr>
              <w:t xml:space="preserve"> </w:t>
            </w:r>
            <w:r w:rsidRPr="00EE7227">
              <w:t>would</w:t>
            </w:r>
            <w:r w:rsidRPr="00EE7227">
              <w:rPr>
                <w:spacing w:val="4"/>
              </w:rPr>
              <w:t xml:space="preserve"> </w:t>
            </w:r>
            <w:r w:rsidRPr="00EE7227">
              <w:t>assist</w:t>
            </w:r>
            <w:r w:rsidRPr="00EE7227">
              <w:rPr>
                <w:spacing w:val="3"/>
              </w:rPr>
              <w:t xml:space="preserve"> </w:t>
            </w:r>
            <w:r w:rsidRPr="00EE7227">
              <w:t>us</w:t>
            </w:r>
            <w:r w:rsidRPr="00EE7227">
              <w:rPr>
                <w:spacing w:val="4"/>
              </w:rPr>
              <w:t xml:space="preserve"> </w:t>
            </w:r>
            <w:r w:rsidRPr="00EE7227">
              <w:t>in</w:t>
            </w:r>
            <w:r w:rsidRPr="00EE7227">
              <w:rPr>
                <w:spacing w:val="4"/>
              </w:rPr>
              <w:t xml:space="preserve"> </w:t>
            </w:r>
            <w:r w:rsidRPr="00EE7227">
              <w:t>the</w:t>
            </w:r>
            <w:r w:rsidRPr="00EE7227">
              <w:rPr>
                <w:spacing w:val="3"/>
              </w:rPr>
              <w:t xml:space="preserve"> </w:t>
            </w:r>
            <w:r w:rsidRPr="00EE7227">
              <w:rPr>
                <w:spacing w:val="-2"/>
              </w:rPr>
              <w:t>investigation?</w:t>
            </w:r>
          </w:p>
        </w:tc>
      </w:tr>
      <w:tr w:rsidR="00715BE4" w14:paraId="1D644776" w14:textId="77777777" w:rsidTr="00715BE4">
        <w:trPr>
          <w:trHeight w:val="1044"/>
        </w:trPr>
        <w:tc>
          <w:tcPr>
            <w:tcW w:w="10348" w:type="dxa"/>
            <w:gridSpan w:val="2"/>
          </w:tcPr>
          <w:p w14:paraId="36740EB0" w14:textId="77777777" w:rsidR="00715BE4" w:rsidRPr="00EE7227" w:rsidRDefault="00715BE4" w:rsidP="00715BE4">
            <w:pPr>
              <w:pStyle w:val="TableParagraph"/>
              <w:spacing w:before="2"/>
              <w:ind w:left="142"/>
            </w:pPr>
            <w:r w:rsidRPr="00EE7227">
              <w:t>8.</w:t>
            </w:r>
            <w:r w:rsidRPr="00EE7227">
              <w:rPr>
                <w:spacing w:val="57"/>
              </w:rPr>
              <w:t xml:space="preserve"> </w:t>
            </w:r>
            <w:r w:rsidRPr="00EE7227">
              <w:t>Any</w:t>
            </w:r>
            <w:r w:rsidRPr="00EE7227">
              <w:rPr>
                <w:spacing w:val="2"/>
              </w:rPr>
              <w:t xml:space="preserve"> </w:t>
            </w:r>
            <w:r w:rsidRPr="00EE7227">
              <w:t>other</w:t>
            </w:r>
            <w:r w:rsidRPr="00EE7227">
              <w:rPr>
                <w:spacing w:val="2"/>
              </w:rPr>
              <w:t xml:space="preserve"> </w:t>
            </w:r>
            <w:r w:rsidRPr="00EE7227">
              <w:rPr>
                <w:spacing w:val="-2"/>
              </w:rPr>
              <w:t>comments?</w:t>
            </w:r>
          </w:p>
        </w:tc>
      </w:tr>
      <w:tr w:rsidR="00715BE4" w14:paraId="106E3142" w14:textId="77777777" w:rsidTr="00715BE4">
        <w:trPr>
          <w:trHeight w:val="1044"/>
        </w:trPr>
        <w:tc>
          <w:tcPr>
            <w:tcW w:w="10348" w:type="dxa"/>
            <w:gridSpan w:val="2"/>
          </w:tcPr>
          <w:p w14:paraId="2B164552" w14:textId="77777777" w:rsidR="00715BE4" w:rsidRPr="00EE7227" w:rsidRDefault="00715BE4" w:rsidP="00715BE4">
            <w:pPr>
              <w:pStyle w:val="TableParagraph"/>
              <w:spacing w:before="2"/>
              <w:ind w:left="142"/>
            </w:pPr>
            <w:r>
              <w:t>Date:</w:t>
            </w:r>
          </w:p>
        </w:tc>
      </w:tr>
      <w:tr w:rsidR="00715BE4" w14:paraId="1FF51F35" w14:textId="77777777" w:rsidTr="00715BE4">
        <w:trPr>
          <w:trHeight w:val="1044"/>
        </w:trPr>
        <w:tc>
          <w:tcPr>
            <w:tcW w:w="10348" w:type="dxa"/>
            <w:gridSpan w:val="2"/>
          </w:tcPr>
          <w:p w14:paraId="6E647BFA" w14:textId="77777777" w:rsidR="00715BE4" w:rsidRPr="00EE7227" w:rsidRDefault="00715BE4" w:rsidP="00715BE4">
            <w:pPr>
              <w:pStyle w:val="TableParagraph"/>
              <w:spacing w:before="2"/>
              <w:ind w:left="142"/>
            </w:pPr>
            <w:r>
              <w:t>Signature:</w:t>
            </w:r>
          </w:p>
        </w:tc>
      </w:tr>
      <w:tr w:rsidR="00715BE4" w14:paraId="52583504" w14:textId="77777777" w:rsidTr="00715BE4">
        <w:trPr>
          <w:trHeight w:val="1044"/>
        </w:trPr>
        <w:tc>
          <w:tcPr>
            <w:tcW w:w="10348" w:type="dxa"/>
            <w:gridSpan w:val="2"/>
          </w:tcPr>
          <w:p w14:paraId="19BAF19F" w14:textId="77777777" w:rsidR="00715BE4" w:rsidRDefault="00715BE4" w:rsidP="00715BE4">
            <w:pPr>
              <w:pStyle w:val="TableParagraph"/>
              <w:numPr>
                <w:ilvl w:val="0"/>
                <w:numId w:val="4"/>
              </w:numPr>
              <w:spacing w:before="2"/>
              <w:ind w:left="567" w:hanging="450"/>
            </w:pPr>
            <w:r>
              <w:t>Please submit the complaint to samarec@samedical.org</w:t>
            </w:r>
          </w:p>
          <w:p w14:paraId="33D43189" w14:textId="77777777" w:rsidR="00715BE4" w:rsidRDefault="00715BE4" w:rsidP="00715BE4">
            <w:pPr>
              <w:pStyle w:val="TableParagraph"/>
              <w:spacing w:before="2"/>
              <w:ind w:left="567" w:hanging="450"/>
            </w:pPr>
          </w:p>
          <w:p w14:paraId="6E7D2743" w14:textId="77777777" w:rsidR="00715BE4" w:rsidRDefault="00715BE4" w:rsidP="00715BE4">
            <w:pPr>
              <w:pStyle w:val="TableParagraph"/>
              <w:spacing w:before="2"/>
              <w:ind w:left="567" w:hanging="450"/>
            </w:pPr>
            <w:r>
              <w:t>•</w:t>
            </w:r>
            <w:r>
              <w:tab/>
              <w:t>Should the complaint be against the SAMA Research Ethics Committee please submit the complaint to governance@samedical.org</w:t>
            </w:r>
          </w:p>
        </w:tc>
      </w:tr>
    </w:tbl>
    <w:p w14:paraId="1CF6C813" w14:textId="77777777" w:rsidR="00715BE4" w:rsidRDefault="00715BE4" w:rsidP="00715BE4"/>
    <w:p w14:paraId="57EB8438" w14:textId="77777777" w:rsidR="00B70823" w:rsidRPr="00B70823" w:rsidRDefault="00B70823" w:rsidP="00715BE4">
      <w:pPr>
        <w:rPr>
          <w:rFonts w:ascii="Verdana" w:hAnsi="Verdana"/>
          <w:sz w:val="18"/>
          <w:szCs w:val="18"/>
        </w:rPr>
      </w:pPr>
    </w:p>
    <w:sectPr w:rsidR="00B70823" w:rsidRPr="00B70823" w:rsidSect="009E65CC">
      <w:headerReference w:type="default" r:id="rId8"/>
      <w:footerReference w:type="default" r:id="rId9"/>
      <w:headerReference w:type="first" r:id="rId10"/>
      <w:pgSz w:w="11906" w:h="16838"/>
      <w:pgMar w:top="720" w:right="720" w:bottom="720" w:left="720" w:header="175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99C3F" w14:textId="77777777" w:rsidR="009E65CC" w:rsidRDefault="009E65CC" w:rsidP="00795685">
      <w:pPr>
        <w:spacing w:after="0" w:line="240" w:lineRule="auto"/>
      </w:pPr>
      <w:r>
        <w:separator/>
      </w:r>
    </w:p>
  </w:endnote>
  <w:endnote w:type="continuationSeparator" w:id="0">
    <w:p w14:paraId="54B1369D" w14:textId="77777777" w:rsidR="009E65CC" w:rsidRDefault="009E65CC" w:rsidP="00795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0516" w14:textId="634E83BB" w:rsidR="00C155F6" w:rsidRDefault="005B7391">
    <w:pPr>
      <w:pStyle w:val="Footer"/>
    </w:pPr>
    <w:r w:rsidRPr="007D034E">
      <w:rPr>
        <w:b/>
        <w:bCs/>
        <w:noProof/>
        <w:sz w:val="18"/>
        <w:szCs w:val="18"/>
      </w:rPr>
      <mc:AlternateContent>
        <mc:Choice Requires="wps">
          <w:drawing>
            <wp:anchor distT="0" distB="0" distL="114300" distR="114300" simplePos="0" relativeHeight="251667968" behindDoc="0" locked="0" layoutInCell="1" allowOverlap="1" wp14:anchorId="3D622032" wp14:editId="099DFE20">
              <wp:simplePos x="0" y="0"/>
              <wp:positionH relativeFrom="page">
                <wp:posOffset>-118753</wp:posOffset>
              </wp:positionH>
              <wp:positionV relativeFrom="paragraph">
                <wp:posOffset>-3189951</wp:posOffset>
              </wp:positionV>
              <wp:extent cx="7723505" cy="4950526"/>
              <wp:effectExtent l="0" t="0" r="0" b="2540"/>
              <wp:wrapNone/>
              <wp:docPr id="1813033583" name="Rectangle 1"/>
              <wp:cNvGraphicFramePr/>
              <a:graphic xmlns:a="http://schemas.openxmlformats.org/drawingml/2006/main">
                <a:graphicData uri="http://schemas.microsoft.com/office/word/2010/wordprocessingShape">
                  <wps:wsp>
                    <wps:cNvSpPr/>
                    <wps:spPr>
                      <a:xfrm>
                        <a:off x="0" y="0"/>
                        <a:ext cx="7723505" cy="4950526"/>
                      </a:xfrm>
                      <a:prstGeom prst="rect">
                        <a:avLst/>
                      </a:prstGeom>
                      <a:gradFill>
                        <a:gsLst>
                          <a:gs pos="0">
                            <a:schemeClr val="bg1"/>
                          </a:gs>
                          <a:gs pos="100000">
                            <a:schemeClr val="bg1">
                              <a:alpha val="3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936EB1E" id="Rectangle 1" o:spid="_x0000_s1026" style="position:absolute;margin-left:-9.35pt;margin-top:-251.2pt;width:608.15pt;height:389.8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" fillcolor="white [3212]" stroked="f" strokeweight="1pt">
              <v:fill color2="white [3212]" o:opacity2="1966f" focus="100%" type="gradient"/>
              <w10:wrap anchorx="page"/>
            </v:rect>
          </w:pict>
        </mc:Fallback>
      </mc:AlternateContent>
    </w:r>
    <w:r>
      <w:rPr>
        <w:b/>
        <w:bCs/>
        <w:noProof/>
        <w:sz w:val="18"/>
        <w:szCs w:val="18"/>
      </w:rPr>
      <mc:AlternateContent>
        <mc:Choice Requires="wps">
          <w:drawing>
            <wp:anchor distT="0" distB="0" distL="114300" distR="114300" simplePos="0" relativeHeight="251724288" behindDoc="0" locked="0" layoutInCell="1" allowOverlap="1" wp14:anchorId="10EC4E2B" wp14:editId="1CE12691">
              <wp:simplePos x="0" y="0"/>
              <wp:positionH relativeFrom="margin">
                <wp:posOffset>5219700</wp:posOffset>
              </wp:positionH>
              <wp:positionV relativeFrom="paragraph">
                <wp:posOffset>115570</wp:posOffset>
              </wp:positionV>
              <wp:extent cx="1581150" cy="247650"/>
              <wp:effectExtent l="0" t="0" r="0" b="0"/>
              <wp:wrapNone/>
              <wp:docPr id="208687214" name="Text Box 2"/>
              <wp:cNvGraphicFramePr/>
              <a:graphic xmlns:a="http://schemas.openxmlformats.org/drawingml/2006/main">
                <a:graphicData uri="http://schemas.microsoft.com/office/word/2010/wordprocessingShape">
                  <wps:wsp>
                    <wps:cNvSpPr txBox="1"/>
                    <wps:spPr>
                      <a:xfrm>
                        <a:off x="0" y="0"/>
                        <a:ext cx="1581150" cy="247650"/>
                      </a:xfrm>
                      <a:prstGeom prst="rect">
                        <a:avLst/>
                      </a:prstGeom>
                      <a:noFill/>
                      <a:ln w="6350">
                        <a:noFill/>
                      </a:ln>
                    </wps:spPr>
                    <wps:txbx>
                      <w:txbxContent>
                        <w:p w14:paraId="5D936648" w14:textId="77777777" w:rsidR="00EF5AAB" w:rsidRPr="00E54701" w:rsidRDefault="00EF5AAB" w:rsidP="00EF5AAB">
                          <w:pPr>
                            <w:jc w:val="right"/>
                            <w:rPr>
                              <w:b/>
                              <w:bCs/>
                              <w:color w:val="144D84"/>
                              <w:sz w:val="18"/>
                              <w:szCs w:val="18"/>
                            </w:rPr>
                          </w:pPr>
                          <w:r w:rsidRPr="00E54701">
                            <w:rPr>
                              <w:b/>
                              <w:bCs/>
                              <w:color w:val="144D84"/>
                              <w:sz w:val="18"/>
                              <w:szCs w:val="18"/>
                            </w:rPr>
                            <w:t xml:space="preserve">Page | </w:t>
                          </w:r>
                          <w:r w:rsidRPr="00E54701">
                            <w:rPr>
                              <w:b/>
                              <w:bCs/>
                              <w:color w:val="144D84"/>
                              <w:sz w:val="18"/>
                              <w:szCs w:val="18"/>
                            </w:rPr>
                            <w:fldChar w:fldCharType="begin"/>
                          </w:r>
                          <w:r w:rsidRPr="00E54701">
                            <w:rPr>
                              <w:b/>
                              <w:bCs/>
                              <w:color w:val="144D84"/>
                              <w:sz w:val="18"/>
                              <w:szCs w:val="18"/>
                            </w:rPr>
                            <w:instrText xml:space="preserve"> PAGE   \* MERGEFORMAT </w:instrText>
                          </w:r>
                          <w:r w:rsidRPr="00E54701">
                            <w:rPr>
                              <w:b/>
                              <w:bCs/>
                              <w:color w:val="144D84"/>
                              <w:sz w:val="18"/>
                              <w:szCs w:val="18"/>
                            </w:rPr>
                            <w:fldChar w:fldCharType="separate"/>
                          </w:r>
                          <w:r w:rsidRPr="00E54701">
                            <w:rPr>
                              <w:b/>
                              <w:bCs/>
                              <w:noProof/>
                              <w:color w:val="144D84"/>
                              <w:sz w:val="18"/>
                              <w:szCs w:val="18"/>
                            </w:rPr>
                            <w:t>1</w:t>
                          </w:r>
                          <w:r w:rsidRPr="00E54701">
                            <w:rPr>
                              <w:b/>
                              <w:bCs/>
                              <w:noProof/>
                              <w:color w:val="144D84"/>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0EC4E2B" id="_x0000_t202" coordsize="21600,21600" o:spt="202" path="m,l,21600r21600,l21600,xe">
              <v:stroke joinstyle="miter"/>
              <v:path gradientshapeok="t" o:connecttype="rect"/>
            </v:shapetype>
            <v:shape id="Text Box 2" o:spid="_x0000_s1028" type="#_x0000_t202" style="position:absolute;margin-left:411pt;margin-top:9.1pt;width:124.5pt;height:19.5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" filled="f" stroked="f" strokeweight=".5pt">
              <v:textbox>
                <w:txbxContent>
                  <w:p w14:paraId="5D936648" w14:textId="77777777" w:rsidR="00EF5AAB" w:rsidRPr="00E54701" w:rsidRDefault="00EF5AAB" w:rsidP="00EF5AAB">
                    <w:pPr>
                      <w:jc w:val="right"/>
                      <w:rPr>
                        <w:b/>
                        <w:bCs/>
                        <w:color w:val="144D84"/>
                        <w:sz w:val="18"/>
                        <w:szCs w:val="18"/>
                      </w:rPr>
                    </w:pPr>
                    <w:r w:rsidRPr="00E54701">
                      <w:rPr>
                        <w:b/>
                        <w:bCs/>
                        <w:color w:val="144D84"/>
                        <w:sz w:val="18"/>
                        <w:szCs w:val="18"/>
                      </w:rPr>
                      <w:t xml:space="preserve">Page | </w:t>
                    </w:r>
                    <w:r w:rsidRPr="00E54701">
                      <w:rPr>
                        <w:b/>
                        <w:bCs/>
                        <w:color w:val="144D84"/>
                        <w:sz w:val="18"/>
                        <w:szCs w:val="18"/>
                      </w:rPr>
                      <w:fldChar w:fldCharType="begin"/>
                    </w:r>
                    <w:r w:rsidRPr="00E54701">
                      <w:rPr>
                        <w:b/>
                        <w:bCs/>
                        <w:color w:val="144D84"/>
                        <w:sz w:val="18"/>
                        <w:szCs w:val="18"/>
                      </w:rPr>
                      <w:instrText xml:space="preserve"> PAGE   \* MERGEFORMAT </w:instrText>
                    </w:r>
                    <w:r w:rsidRPr="00E54701">
                      <w:rPr>
                        <w:b/>
                        <w:bCs/>
                        <w:color w:val="144D84"/>
                        <w:sz w:val="18"/>
                        <w:szCs w:val="18"/>
                      </w:rPr>
                      <w:fldChar w:fldCharType="separate"/>
                    </w:r>
                    <w:r w:rsidRPr="00E54701">
                      <w:rPr>
                        <w:b/>
                        <w:bCs/>
                        <w:noProof/>
                        <w:color w:val="144D84"/>
                        <w:sz w:val="18"/>
                        <w:szCs w:val="18"/>
                      </w:rPr>
                      <w:t>1</w:t>
                    </w:r>
                    <w:r w:rsidRPr="00E54701">
                      <w:rPr>
                        <w:b/>
                        <w:bCs/>
                        <w:noProof/>
                        <w:color w:val="144D84"/>
                        <w:sz w:val="18"/>
                        <w:szCs w:val="18"/>
                      </w:rPr>
                      <w:fldChar w:fldCharType="end"/>
                    </w:r>
                  </w:p>
                </w:txbxContent>
              </v:textbox>
              <w10:wrap anchorx="margin"/>
            </v:shape>
          </w:pict>
        </mc:Fallback>
      </mc:AlternateContent>
    </w:r>
    <w:r w:rsidRPr="007D034E">
      <w:rPr>
        <w:b/>
        <w:bCs/>
        <w:noProof/>
        <w:sz w:val="18"/>
        <w:szCs w:val="18"/>
      </w:rPr>
      <mc:AlternateContent>
        <mc:Choice Requires="wps">
          <w:drawing>
            <wp:anchor distT="0" distB="0" distL="114300" distR="114300" simplePos="0" relativeHeight="251706880" behindDoc="0" locked="0" layoutInCell="1" allowOverlap="1" wp14:anchorId="788B42C9" wp14:editId="0B6F8523">
              <wp:simplePos x="0" y="0"/>
              <wp:positionH relativeFrom="margin">
                <wp:posOffset>-47625</wp:posOffset>
              </wp:positionH>
              <wp:positionV relativeFrom="paragraph">
                <wp:posOffset>57975</wp:posOffset>
              </wp:positionV>
              <wp:extent cx="5819775" cy="449580"/>
              <wp:effectExtent l="0" t="0" r="0" b="7620"/>
              <wp:wrapNone/>
              <wp:docPr id="1731530106" name="Text Box 3"/>
              <wp:cNvGraphicFramePr/>
              <a:graphic xmlns:a="http://schemas.openxmlformats.org/drawingml/2006/main">
                <a:graphicData uri="http://schemas.microsoft.com/office/word/2010/wordprocessingShape">
                  <wps:wsp>
                    <wps:cNvSpPr txBox="1"/>
                    <wps:spPr>
                      <a:xfrm>
                        <a:off x="0" y="0"/>
                        <a:ext cx="5819775" cy="449580"/>
                      </a:xfrm>
                      <a:prstGeom prst="rect">
                        <a:avLst/>
                      </a:prstGeom>
                      <a:noFill/>
                      <a:ln w="6350">
                        <a:noFill/>
                      </a:ln>
                    </wps:spPr>
                    <wps:txbx>
                      <w:txbxContent>
                        <w:p w14:paraId="3B4B7341" w14:textId="72D1C00E" w:rsidR="00EF5AAB" w:rsidRPr="00F4696A" w:rsidRDefault="00715BE4" w:rsidP="001C589D">
                          <w:pPr>
                            <w:pStyle w:val="BasicParagraph"/>
                            <w:suppressAutoHyphens/>
                            <w:rPr>
                              <w:rFonts w:cstheme="minorHAnsi"/>
                              <w:b/>
                              <w:bCs/>
                              <w:sz w:val="22"/>
                              <w:szCs w:val="22"/>
                            </w:rPr>
                          </w:pPr>
                          <w:r w:rsidRPr="00715BE4">
                            <w:rPr>
                              <w:rFonts w:asciiTheme="minorHAnsi" w:hAnsiTheme="minorHAnsi" w:cstheme="minorHAnsi"/>
                              <w:b/>
                              <w:bCs/>
                              <w:color w:val="144D84"/>
                              <w:sz w:val="22"/>
                              <w:szCs w:val="22"/>
                              <w:lang w:val="en-GB"/>
                            </w:rPr>
                            <w:t>SAMAREC WHISTLE BLOWER SOP, O</w:t>
                          </w:r>
                          <w:r>
                            <w:rPr>
                              <w:rFonts w:asciiTheme="minorHAnsi" w:hAnsiTheme="minorHAnsi" w:cstheme="minorHAnsi"/>
                              <w:b/>
                              <w:bCs/>
                              <w:color w:val="144D84"/>
                              <w:sz w:val="22"/>
                              <w:szCs w:val="22"/>
                              <w:lang w:val="en-GB"/>
                            </w:rPr>
                            <w:t xml:space="preserve">CTOBER </w:t>
                          </w:r>
                          <w:r w:rsidRPr="00715BE4">
                            <w:rPr>
                              <w:rFonts w:asciiTheme="minorHAnsi" w:hAnsiTheme="minorHAnsi" w:cstheme="minorHAnsi"/>
                              <w:b/>
                              <w:bCs/>
                              <w:color w:val="144D84"/>
                              <w:sz w:val="22"/>
                              <w:szCs w:val="22"/>
                              <w:lang w:val="en-GB"/>
                            </w:rPr>
                            <w:t>2023, 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88B42C9" id="_x0000_s1029" type="#_x0000_t202" style="position:absolute;margin-left:-3.75pt;margin-top:4.55pt;width:458.25pt;height:35.4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" filled="f" stroked="f" strokeweight=".5pt">
              <v:textbox>
                <w:txbxContent>
                  <w:p w14:paraId="3B4B7341" w14:textId="72D1C00E" w:rsidR="00EF5AAB" w:rsidRPr="00F4696A" w:rsidRDefault="00715BE4" w:rsidP="001C589D">
                    <w:pPr>
                      <w:pStyle w:val="BasicParagraph"/>
                      <w:suppressAutoHyphens/>
                      <w:rPr>
                        <w:rFonts w:cstheme="minorHAnsi"/>
                        <w:b/>
                        <w:bCs/>
                        <w:sz w:val="22"/>
                        <w:szCs w:val="22"/>
                      </w:rPr>
                    </w:pPr>
                    <w:r w:rsidRPr="00715BE4">
                      <w:rPr>
                        <w:rFonts w:asciiTheme="minorHAnsi" w:hAnsiTheme="minorHAnsi" w:cstheme="minorHAnsi"/>
                        <w:b/>
                        <w:bCs/>
                        <w:color w:val="144D84"/>
                        <w:sz w:val="22"/>
                        <w:szCs w:val="22"/>
                        <w:lang w:val="en-GB"/>
                      </w:rPr>
                      <w:t>SAMAREC WHISTLE BLOWER SOP, O</w:t>
                    </w:r>
                    <w:r>
                      <w:rPr>
                        <w:rFonts w:asciiTheme="minorHAnsi" w:hAnsiTheme="minorHAnsi" w:cstheme="minorHAnsi"/>
                        <w:b/>
                        <w:bCs/>
                        <w:color w:val="144D84"/>
                        <w:sz w:val="22"/>
                        <w:szCs w:val="22"/>
                        <w:lang w:val="en-GB"/>
                      </w:rPr>
                      <w:t xml:space="preserve">CTOBER </w:t>
                    </w:r>
                    <w:r w:rsidRPr="00715BE4">
                      <w:rPr>
                        <w:rFonts w:asciiTheme="minorHAnsi" w:hAnsiTheme="minorHAnsi" w:cstheme="minorHAnsi"/>
                        <w:b/>
                        <w:bCs/>
                        <w:color w:val="144D84"/>
                        <w:sz w:val="22"/>
                        <w:szCs w:val="22"/>
                        <w:lang w:val="en-GB"/>
                      </w:rPr>
                      <w:t>2023, V1</w:t>
                    </w:r>
                  </w:p>
                </w:txbxContent>
              </v:textbox>
              <w10:wrap anchorx="margin"/>
            </v:shape>
          </w:pict>
        </mc:Fallback>
      </mc:AlternateContent>
    </w:r>
    <w:r w:rsidR="00C91A82" w:rsidRPr="007D034E">
      <w:rPr>
        <w:b/>
        <w:bCs/>
        <w:noProof/>
        <w:sz w:val="18"/>
        <w:szCs w:val="18"/>
      </w:rPr>
      <w:drawing>
        <wp:anchor distT="0" distB="0" distL="114300" distR="114300" simplePos="0" relativeHeight="251725312" behindDoc="1" locked="0" layoutInCell="1" allowOverlap="1" wp14:anchorId="22FF7DB0" wp14:editId="05A629A5">
          <wp:simplePos x="0" y="0"/>
          <wp:positionH relativeFrom="page">
            <wp:posOffset>-161925</wp:posOffset>
          </wp:positionH>
          <wp:positionV relativeFrom="paragraph">
            <wp:posOffset>-2840990</wp:posOffset>
          </wp:positionV>
          <wp:extent cx="10737215" cy="3608705"/>
          <wp:effectExtent l="0" t="0" r="6985" b="0"/>
          <wp:wrapNone/>
          <wp:docPr id="1015015481" name="Picture 1015015481" descr="A white sky with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871549" name="Picture 1830871549" descr="A white sky with cloud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76187"/>
                  <a:stretch/>
                </pic:blipFill>
                <pic:spPr bwMode="auto">
                  <a:xfrm>
                    <a:off x="0" y="0"/>
                    <a:ext cx="10737215" cy="3608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3D737" w14:textId="77777777" w:rsidR="009E65CC" w:rsidRDefault="009E65CC" w:rsidP="00795685">
      <w:pPr>
        <w:spacing w:after="0" w:line="240" w:lineRule="auto"/>
      </w:pPr>
      <w:r>
        <w:separator/>
      </w:r>
    </w:p>
  </w:footnote>
  <w:footnote w:type="continuationSeparator" w:id="0">
    <w:p w14:paraId="7B380E3A" w14:textId="77777777" w:rsidR="009E65CC" w:rsidRDefault="009E65CC" w:rsidP="00795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8E82" w14:textId="5BC575C4" w:rsidR="00C155F6" w:rsidRDefault="00C155F6">
    <w:pPr>
      <w:pStyle w:val="Header"/>
    </w:pPr>
    <w:r>
      <w:rPr>
        <w:noProof/>
      </w:rPr>
      <w:drawing>
        <wp:anchor distT="0" distB="0" distL="114300" distR="114300" simplePos="0" relativeHeight="251689472" behindDoc="1" locked="0" layoutInCell="1" allowOverlap="1" wp14:anchorId="47E7B558" wp14:editId="40134592">
          <wp:simplePos x="0" y="0"/>
          <wp:positionH relativeFrom="page">
            <wp:align>right</wp:align>
          </wp:positionH>
          <wp:positionV relativeFrom="paragraph">
            <wp:posOffset>-1115060</wp:posOffset>
          </wp:positionV>
          <wp:extent cx="1037369" cy="1130214"/>
          <wp:effectExtent l="0" t="0" r="0" b="0"/>
          <wp:wrapNone/>
          <wp:docPr id="872642581" name="Picture 872642581" descr="A white background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992618" name="Picture 926992618" descr="A white background with black line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74640"/>
                  <a:stretch/>
                </pic:blipFill>
                <pic:spPr bwMode="auto">
                  <a:xfrm>
                    <a:off x="0" y="0"/>
                    <a:ext cx="1037369" cy="11302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784E" w14:textId="6BFD4763" w:rsidR="00224106" w:rsidRDefault="00224106">
    <w:pPr>
      <w:pStyle w:val="Header"/>
    </w:pPr>
    <w:r>
      <w:rPr>
        <w:rFonts w:ascii="Verdana" w:hAnsi="Verdana"/>
        <w:noProof/>
        <w:sz w:val="18"/>
        <w:szCs w:val="18"/>
      </w:rPr>
      <w:drawing>
        <wp:anchor distT="0" distB="0" distL="114300" distR="114300" simplePos="0" relativeHeight="251867136" behindDoc="1" locked="0" layoutInCell="1" allowOverlap="1" wp14:anchorId="67EEA289" wp14:editId="4291D2FF">
          <wp:simplePos x="0" y="0"/>
          <wp:positionH relativeFrom="page">
            <wp:posOffset>11430</wp:posOffset>
          </wp:positionH>
          <wp:positionV relativeFrom="paragraph">
            <wp:posOffset>-1113790</wp:posOffset>
          </wp:positionV>
          <wp:extent cx="7549286" cy="10683755"/>
          <wp:effectExtent l="0" t="0" r="0" b="3810"/>
          <wp:wrapNone/>
          <wp:docPr id="1259164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286" cy="10683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D29E3"/>
    <w:multiLevelType w:val="multilevel"/>
    <w:tmpl w:val="B81828D2"/>
    <w:lvl w:ilvl="0">
      <w:start w:val="2"/>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0A30CB9"/>
    <w:multiLevelType w:val="hybridMultilevel"/>
    <w:tmpl w:val="A7200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C5D79"/>
    <w:multiLevelType w:val="hybridMultilevel"/>
    <w:tmpl w:val="5656941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 w15:restartNumberingAfterBreak="0">
    <w:nsid w:val="4E293FF1"/>
    <w:multiLevelType w:val="multilevel"/>
    <w:tmpl w:val="C6AA05FE"/>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3960" w:hanging="1440"/>
      </w:pPr>
      <w:rPr>
        <w:rFonts w:hint="default"/>
      </w:rPr>
    </w:lvl>
  </w:abstractNum>
  <w:num w:numId="1" w16cid:durableId="696351240">
    <w:abstractNumId w:val="0"/>
  </w:num>
  <w:num w:numId="2" w16cid:durableId="1163467237">
    <w:abstractNumId w:val="1"/>
  </w:num>
  <w:num w:numId="3" w16cid:durableId="501970720">
    <w:abstractNumId w:val="3"/>
  </w:num>
  <w:num w:numId="4" w16cid:durableId="1274629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FE7"/>
    <w:rsid w:val="000033A9"/>
    <w:rsid w:val="00027A15"/>
    <w:rsid w:val="000323E8"/>
    <w:rsid w:val="0006205F"/>
    <w:rsid w:val="000A3CA8"/>
    <w:rsid w:val="000B631A"/>
    <w:rsid w:val="000F2C2A"/>
    <w:rsid w:val="000F4D5F"/>
    <w:rsid w:val="000F7D52"/>
    <w:rsid w:val="00115296"/>
    <w:rsid w:val="001C589D"/>
    <w:rsid w:val="001D1C19"/>
    <w:rsid w:val="00211F77"/>
    <w:rsid w:val="00224106"/>
    <w:rsid w:val="002B1E1C"/>
    <w:rsid w:val="00344BA5"/>
    <w:rsid w:val="003B3F6B"/>
    <w:rsid w:val="003D7BB2"/>
    <w:rsid w:val="00452F40"/>
    <w:rsid w:val="00454C51"/>
    <w:rsid w:val="00460632"/>
    <w:rsid w:val="00461FBB"/>
    <w:rsid w:val="004B0AFA"/>
    <w:rsid w:val="004B3A47"/>
    <w:rsid w:val="004C548C"/>
    <w:rsid w:val="004E6199"/>
    <w:rsid w:val="004F303A"/>
    <w:rsid w:val="00562E6A"/>
    <w:rsid w:val="00594EF9"/>
    <w:rsid w:val="005B7391"/>
    <w:rsid w:val="0060049E"/>
    <w:rsid w:val="0067095F"/>
    <w:rsid w:val="006C158B"/>
    <w:rsid w:val="006E25A1"/>
    <w:rsid w:val="00715BE4"/>
    <w:rsid w:val="007246C0"/>
    <w:rsid w:val="00733F25"/>
    <w:rsid w:val="00795685"/>
    <w:rsid w:val="007C5FE2"/>
    <w:rsid w:val="007F4612"/>
    <w:rsid w:val="008712F7"/>
    <w:rsid w:val="008E70AB"/>
    <w:rsid w:val="008F6DB0"/>
    <w:rsid w:val="00923D8E"/>
    <w:rsid w:val="00926C3A"/>
    <w:rsid w:val="0098486A"/>
    <w:rsid w:val="009E0817"/>
    <w:rsid w:val="009E65CC"/>
    <w:rsid w:val="009F2CD7"/>
    <w:rsid w:val="00A7692E"/>
    <w:rsid w:val="00B25C7F"/>
    <w:rsid w:val="00B3224E"/>
    <w:rsid w:val="00B70823"/>
    <w:rsid w:val="00BA0285"/>
    <w:rsid w:val="00BD4961"/>
    <w:rsid w:val="00C155F6"/>
    <w:rsid w:val="00C839DD"/>
    <w:rsid w:val="00C8576F"/>
    <w:rsid w:val="00C91A82"/>
    <w:rsid w:val="00CA2288"/>
    <w:rsid w:val="00D11FE7"/>
    <w:rsid w:val="00D95119"/>
    <w:rsid w:val="00DC29BC"/>
    <w:rsid w:val="00E02F99"/>
    <w:rsid w:val="00E37D7F"/>
    <w:rsid w:val="00E7489D"/>
    <w:rsid w:val="00E87703"/>
    <w:rsid w:val="00EC251E"/>
    <w:rsid w:val="00EF5AAB"/>
    <w:rsid w:val="00F03199"/>
    <w:rsid w:val="00F4696A"/>
    <w:rsid w:val="00F547CB"/>
    <w:rsid w:val="00F734A8"/>
    <w:rsid w:val="00FA765B"/>
    <w:rsid w:val="00FD500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CB35E"/>
  <w15:chartTrackingRefBased/>
  <w15:docId w15:val="{F4D7CB6E-6AF3-46AD-A3BA-B1ECB773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E1C"/>
  </w:style>
  <w:style w:type="paragraph" w:styleId="Heading1">
    <w:name w:val="heading 1"/>
    <w:basedOn w:val="Normal"/>
    <w:next w:val="Normal"/>
    <w:link w:val="Heading1Char"/>
    <w:uiPriority w:val="9"/>
    <w:qFormat/>
    <w:rsid w:val="00E87703"/>
    <w:pPr>
      <w:keepNext/>
      <w:keepLines/>
      <w:spacing w:before="240" w:after="0"/>
      <w:outlineLvl w:val="0"/>
    </w:pPr>
    <w:rPr>
      <w:rFonts w:eastAsiaTheme="majorEastAsia" w:cstheme="majorBidi"/>
      <w:b/>
      <w:caps/>
      <w:color w:val="2F5496" w:themeColor="accent1" w:themeShade="BF"/>
      <w:sz w:val="48"/>
      <w:szCs w:val="32"/>
    </w:rPr>
  </w:style>
  <w:style w:type="paragraph" w:styleId="Heading2">
    <w:name w:val="heading 2"/>
    <w:basedOn w:val="Normal"/>
    <w:next w:val="Normal"/>
    <w:link w:val="Heading2Char"/>
    <w:uiPriority w:val="9"/>
    <w:unhideWhenUsed/>
    <w:qFormat/>
    <w:rsid w:val="00E87703"/>
    <w:pPr>
      <w:keepNext/>
      <w:keepLines/>
      <w:spacing w:before="40" w:after="0"/>
      <w:outlineLvl w:val="1"/>
    </w:pPr>
    <w:rPr>
      <w:rFonts w:eastAsiaTheme="majorEastAsia" w:cstheme="majorBidi"/>
      <w:b/>
      <w:color w:val="2F5496" w:themeColor="accent1" w:themeShade="BF"/>
      <w:sz w:val="36"/>
      <w:szCs w:val="26"/>
    </w:rPr>
  </w:style>
  <w:style w:type="paragraph" w:styleId="Heading3">
    <w:name w:val="heading 3"/>
    <w:basedOn w:val="Normal"/>
    <w:next w:val="Normal"/>
    <w:link w:val="Heading3Char"/>
    <w:uiPriority w:val="9"/>
    <w:unhideWhenUsed/>
    <w:qFormat/>
    <w:rsid w:val="00E87703"/>
    <w:pPr>
      <w:keepNext/>
      <w:keepLines/>
      <w:spacing w:before="40" w:after="0"/>
      <w:outlineLvl w:val="2"/>
    </w:pPr>
    <w:rPr>
      <w:rFonts w:eastAsiaTheme="majorEastAsia" w:cstheme="majorBidi"/>
      <w:b/>
      <w:color w:val="144D84"/>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6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685"/>
  </w:style>
  <w:style w:type="paragraph" w:styleId="Footer">
    <w:name w:val="footer"/>
    <w:basedOn w:val="Normal"/>
    <w:link w:val="FooterChar"/>
    <w:uiPriority w:val="99"/>
    <w:unhideWhenUsed/>
    <w:rsid w:val="007956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685"/>
  </w:style>
  <w:style w:type="paragraph" w:customStyle="1" w:styleId="BasicParagraph">
    <w:name w:val="[Basic Paragraph]"/>
    <w:basedOn w:val="Normal"/>
    <w:uiPriority w:val="99"/>
    <w:rsid w:val="004E6199"/>
    <w:pPr>
      <w:autoSpaceDE w:val="0"/>
      <w:autoSpaceDN w:val="0"/>
      <w:adjustRightInd w:val="0"/>
      <w:spacing w:after="0" w:line="288" w:lineRule="auto"/>
      <w:textAlignment w:val="center"/>
    </w:pPr>
    <w:rPr>
      <w:rFonts w:ascii="MinionPro-Regular" w:hAnsi="MinionPro-Regular" w:cs="MinionPro-Regular"/>
      <w:color w:val="000000"/>
      <w:kern w:val="0"/>
      <w:sz w:val="24"/>
      <w:szCs w:val="24"/>
      <w:lang w:val="en-US"/>
    </w:rPr>
  </w:style>
  <w:style w:type="character" w:customStyle="1" w:styleId="Heading1Char">
    <w:name w:val="Heading 1 Char"/>
    <w:basedOn w:val="DefaultParagraphFont"/>
    <w:link w:val="Heading1"/>
    <w:uiPriority w:val="9"/>
    <w:rsid w:val="00E87703"/>
    <w:rPr>
      <w:rFonts w:eastAsiaTheme="majorEastAsia" w:cstheme="majorBidi"/>
      <w:b/>
      <w:caps/>
      <w:color w:val="2F5496" w:themeColor="accent1" w:themeShade="BF"/>
      <w:sz w:val="48"/>
      <w:szCs w:val="32"/>
    </w:rPr>
  </w:style>
  <w:style w:type="character" w:customStyle="1" w:styleId="Heading2Char">
    <w:name w:val="Heading 2 Char"/>
    <w:basedOn w:val="DefaultParagraphFont"/>
    <w:link w:val="Heading2"/>
    <w:uiPriority w:val="9"/>
    <w:rsid w:val="00E87703"/>
    <w:rPr>
      <w:rFonts w:eastAsiaTheme="majorEastAsia" w:cstheme="majorBidi"/>
      <w:b/>
      <w:color w:val="2F5496" w:themeColor="accent1" w:themeShade="BF"/>
      <w:sz w:val="36"/>
      <w:szCs w:val="26"/>
    </w:rPr>
  </w:style>
  <w:style w:type="character" w:customStyle="1" w:styleId="Heading3Char">
    <w:name w:val="Heading 3 Char"/>
    <w:basedOn w:val="DefaultParagraphFont"/>
    <w:link w:val="Heading3"/>
    <w:uiPriority w:val="9"/>
    <w:rsid w:val="00E87703"/>
    <w:rPr>
      <w:rFonts w:eastAsiaTheme="majorEastAsia" w:cstheme="majorBidi"/>
      <w:b/>
      <w:color w:val="144D84"/>
      <w:sz w:val="28"/>
      <w:szCs w:val="24"/>
    </w:rPr>
  </w:style>
  <w:style w:type="paragraph" w:styleId="Title">
    <w:name w:val="Title"/>
    <w:basedOn w:val="Normal"/>
    <w:link w:val="TitleChar"/>
    <w:uiPriority w:val="10"/>
    <w:qFormat/>
    <w:rsid w:val="00715BE4"/>
    <w:pPr>
      <w:widowControl w:val="0"/>
      <w:autoSpaceDE w:val="0"/>
      <w:autoSpaceDN w:val="0"/>
      <w:spacing w:before="56" w:after="0" w:line="240" w:lineRule="auto"/>
      <w:ind w:left="3186" w:right="3166"/>
      <w:jc w:val="center"/>
    </w:pPr>
    <w:rPr>
      <w:rFonts w:ascii="Calibri" w:eastAsia="Calibri" w:hAnsi="Calibri" w:cs="Calibri"/>
      <w:b/>
      <w:bCs/>
      <w:kern w:val="0"/>
      <w:sz w:val="23"/>
      <w:szCs w:val="23"/>
      <w:lang w:val="en-US"/>
      <w14:ligatures w14:val="none"/>
    </w:rPr>
  </w:style>
  <w:style w:type="character" w:customStyle="1" w:styleId="TitleChar">
    <w:name w:val="Title Char"/>
    <w:basedOn w:val="DefaultParagraphFont"/>
    <w:link w:val="Title"/>
    <w:uiPriority w:val="10"/>
    <w:rsid w:val="00715BE4"/>
    <w:rPr>
      <w:rFonts w:ascii="Calibri" w:eastAsia="Calibri" w:hAnsi="Calibri" w:cs="Calibri"/>
      <w:b/>
      <w:bCs/>
      <w:kern w:val="0"/>
      <w:sz w:val="23"/>
      <w:szCs w:val="23"/>
      <w:lang w:val="en-US"/>
      <w14:ligatures w14:val="none"/>
    </w:rPr>
  </w:style>
  <w:style w:type="paragraph" w:styleId="BodyText">
    <w:name w:val="Body Text"/>
    <w:basedOn w:val="Normal"/>
    <w:link w:val="BodyTextChar"/>
    <w:uiPriority w:val="1"/>
    <w:qFormat/>
    <w:rsid w:val="00715BE4"/>
    <w:pPr>
      <w:widowControl w:val="0"/>
      <w:autoSpaceDE w:val="0"/>
      <w:autoSpaceDN w:val="0"/>
      <w:spacing w:before="3" w:after="0" w:line="240" w:lineRule="auto"/>
    </w:pPr>
    <w:rPr>
      <w:rFonts w:ascii="Calibri" w:eastAsia="Calibri" w:hAnsi="Calibri" w:cs="Calibri"/>
      <w:kern w:val="0"/>
      <w:sz w:val="21"/>
      <w:szCs w:val="21"/>
      <w:lang w:val="en-US"/>
      <w14:ligatures w14:val="none"/>
    </w:rPr>
  </w:style>
  <w:style w:type="character" w:customStyle="1" w:styleId="BodyTextChar">
    <w:name w:val="Body Text Char"/>
    <w:basedOn w:val="DefaultParagraphFont"/>
    <w:link w:val="BodyText"/>
    <w:uiPriority w:val="1"/>
    <w:rsid w:val="00715BE4"/>
    <w:rPr>
      <w:rFonts w:ascii="Calibri" w:eastAsia="Calibri" w:hAnsi="Calibri" w:cs="Calibri"/>
      <w:kern w:val="0"/>
      <w:sz w:val="21"/>
      <w:szCs w:val="21"/>
      <w:lang w:val="en-US"/>
      <w14:ligatures w14:val="none"/>
    </w:rPr>
  </w:style>
  <w:style w:type="paragraph" w:styleId="ListParagraph">
    <w:name w:val="List Paragraph"/>
    <w:basedOn w:val="Normal"/>
    <w:uiPriority w:val="34"/>
    <w:qFormat/>
    <w:rsid w:val="00715BE4"/>
    <w:pPr>
      <w:widowControl w:val="0"/>
      <w:autoSpaceDE w:val="0"/>
      <w:autoSpaceDN w:val="0"/>
      <w:spacing w:after="0" w:line="240" w:lineRule="auto"/>
    </w:pPr>
    <w:rPr>
      <w:rFonts w:ascii="Calibri" w:eastAsia="Calibri" w:hAnsi="Calibri" w:cs="Calibri"/>
      <w:kern w:val="0"/>
      <w:lang w:val="en-US"/>
      <w14:ligatures w14:val="none"/>
    </w:rPr>
  </w:style>
  <w:style w:type="paragraph" w:customStyle="1" w:styleId="TableParagraph">
    <w:name w:val="Table Paragraph"/>
    <w:basedOn w:val="Normal"/>
    <w:uiPriority w:val="1"/>
    <w:qFormat/>
    <w:rsid w:val="00715BE4"/>
    <w:pPr>
      <w:widowControl w:val="0"/>
      <w:autoSpaceDE w:val="0"/>
      <w:autoSpaceDN w:val="0"/>
      <w:spacing w:after="0" w:line="240" w:lineRule="auto"/>
      <w:ind w:left="104"/>
    </w:pPr>
    <w:rPr>
      <w:rFonts w:ascii="Calibri" w:eastAsia="Calibri" w:hAnsi="Calibri" w:cs="Calibri"/>
      <w:kern w:val="0"/>
      <w:lang w:val="en-US"/>
      <w14:ligatures w14:val="none"/>
    </w:rPr>
  </w:style>
  <w:style w:type="table" w:styleId="TableGrid">
    <w:name w:val="Table Grid"/>
    <w:basedOn w:val="TableNormal"/>
    <w:uiPriority w:val="39"/>
    <w:rsid w:val="00D95119"/>
    <w:pPr>
      <w:widowControl w:val="0"/>
      <w:autoSpaceDE w:val="0"/>
      <w:autoSpaceDN w:val="0"/>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0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48C45-1DD6-4926-8833-92E4EEF0A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1272</Words>
  <Characters>7253</Characters>
  <Application>Microsoft Office Word</Application>
  <DocSecurity>0</DocSecurity>
  <Lines>60</Lines>
  <Paragraphs>17</Paragraphs>
  <ScaleCrop>false</ScaleCrop>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Snyman</dc:creator>
  <cp:keywords/>
  <dc:description/>
  <cp:lastModifiedBy>Michelle Snijder</cp:lastModifiedBy>
  <cp:revision>2</cp:revision>
  <dcterms:created xsi:type="dcterms:W3CDTF">2024-04-04T08:34:00Z</dcterms:created>
  <dcterms:modified xsi:type="dcterms:W3CDTF">2024-04-04T08:34:00Z</dcterms:modified>
</cp:coreProperties>
</file>